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BC" w:rsidRPr="00642E5F" w:rsidRDefault="003F0037" w:rsidP="002E6128">
      <w:pPr>
        <w:spacing w:after="0"/>
        <w:ind w:left="5529"/>
        <w:rPr>
          <w:rFonts w:ascii="Times New Roman" w:hAnsi="Times New Roman" w:cs="Times New Roman"/>
          <w:b/>
          <w:color w:val="000000" w:themeColor="text1"/>
          <w:sz w:val="24"/>
          <w:szCs w:val="24"/>
        </w:rPr>
      </w:pPr>
      <w:r w:rsidRPr="00642E5F">
        <w:rPr>
          <w:rFonts w:ascii="Times New Roman" w:hAnsi="Times New Roman" w:cs="Times New Roman"/>
          <w:b/>
          <w:color w:val="000000" w:themeColor="text1"/>
          <w:sz w:val="24"/>
          <w:szCs w:val="24"/>
        </w:rPr>
        <w:t>Утверждено Советом директоров</w:t>
      </w:r>
    </w:p>
    <w:p w:rsidR="003F0037" w:rsidRPr="00642E5F" w:rsidRDefault="003F0037" w:rsidP="002E6128">
      <w:pPr>
        <w:spacing w:after="0"/>
        <w:ind w:left="5529"/>
        <w:rPr>
          <w:rFonts w:ascii="Times New Roman" w:hAnsi="Times New Roman" w:cs="Times New Roman"/>
          <w:b/>
          <w:color w:val="000000" w:themeColor="text1"/>
          <w:sz w:val="24"/>
          <w:szCs w:val="24"/>
        </w:rPr>
      </w:pPr>
      <w:r w:rsidRPr="00642E5F">
        <w:rPr>
          <w:rFonts w:ascii="Times New Roman" w:hAnsi="Times New Roman" w:cs="Times New Roman"/>
          <w:b/>
          <w:color w:val="000000" w:themeColor="text1"/>
          <w:sz w:val="24"/>
          <w:szCs w:val="24"/>
        </w:rPr>
        <w:t>акционерного общества «МОСГАЗ»</w:t>
      </w:r>
    </w:p>
    <w:p w:rsidR="003F0037" w:rsidRPr="00642E5F" w:rsidRDefault="003F0037" w:rsidP="002E6128">
      <w:pPr>
        <w:spacing w:after="0"/>
        <w:ind w:left="5529"/>
        <w:rPr>
          <w:rFonts w:ascii="Times New Roman" w:hAnsi="Times New Roman" w:cs="Times New Roman"/>
          <w:b/>
          <w:color w:val="000000" w:themeColor="text1"/>
          <w:sz w:val="24"/>
          <w:szCs w:val="24"/>
        </w:rPr>
      </w:pPr>
      <w:r w:rsidRPr="00642E5F">
        <w:rPr>
          <w:rFonts w:ascii="Times New Roman" w:hAnsi="Times New Roman" w:cs="Times New Roman"/>
          <w:b/>
          <w:color w:val="000000" w:themeColor="text1"/>
          <w:sz w:val="24"/>
          <w:szCs w:val="24"/>
        </w:rPr>
        <w:t xml:space="preserve">Протокол от </w:t>
      </w:r>
      <w:r w:rsidR="00813327">
        <w:rPr>
          <w:rFonts w:ascii="Times New Roman" w:hAnsi="Times New Roman" w:cs="Times New Roman"/>
          <w:b/>
          <w:color w:val="000000" w:themeColor="text1"/>
          <w:sz w:val="24"/>
          <w:szCs w:val="24"/>
        </w:rPr>
        <w:t>03 апреля 2017 № 48</w:t>
      </w:r>
      <w:bookmarkStart w:id="0" w:name="_GoBack"/>
      <w:bookmarkEnd w:id="0"/>
    </w:p>
    <w:p w:rsidR="009E7ABC" w:rsidRPr="00873347" w:rsidRDefault="009E7ABC">
      <w:pPr>
        <w:rPr>
          <w:color w:val="000000" w:themeColor="text1"/>
        </w:rPr>
      </w:pPr>
    </w:p>
    <w:p w:rsidR="009E7ABC" w:rsidRPr="00873347" w:rsidRDefault="009E7ABC">
      <w:pPr>
        <w:rPr>
          <w:color w:val="000000" w:themeColor="text1"/>
        </w:rPr>
      </w:pPr>
    </w:p>
    <w:p w:rsidR="009E7ABC" w:rsidRPr="00873347" w:rsidRDefault="009E7ABC">
      <w:pPr>
        <w:rPr>
          <w:color w:val="000000" w:themeColor="text1"/>
        </w:rPr>
      </w:pPr>
    </w:p>
    <w:p w:rsidR="009E7ABC" w:rsidRPr="00873347" w:rsidRDefault="009E7ABC">
      <w:pPr>
        <w:rPr>
          <w:color w:val="000000" w:themeColor="text1"/>
        </w:rPr>
      </w:pPr>
    </w:p>
    <w:p w:rsidR="009E7ABC" w:rsidRPr="00873347" w:rsidRDefault="009E7ABC">
      <w:pPr>
        <w:rPr>
          <w:color w:val="000000" w:themeColor="text1"/>
        </w:rPr>
      </w:pPr>
    </w:p>
    <w:p w:rsidR="009E7ABC" w:rsidRPr="00873347" w:rsidRDefault="009E7ABC">
      <w:pPr>
        <w:rPr>
          <w:color w:val="000000" w:themeColor="text1"/>
        </w:rPr>
      </w:pPr>
    </w:p>
    <w:p w:rsidR="009E7ABC" w:rsidRPr="00873347" w:rsidRDefault="009E7ABC">
      <w:pPr>
        <w:rPr>
          <w:color w:val="000000" w:themeColor="text1"/>
        </w:rPr>
      </w:pPr>
    </w:p>
    <w:p w:rsidR="009E7ABC" w:rsidRPr="00873347" w:rsidRDefault="009E7ABC">
      <w:pPr>
        <w:rPr>
          <w:color w:val="000000" w:themeColor="text1"/>
        </w:rPr>
      </w:pPr>
    </w:p>
    <w:p w:rsidR="00A770B8" w:rsidRDefault="007A1A70" w:rsidP="007A1A70">
      <w:pPr>
        <w:spacing w:after="0"/>
        <w:jc w:val="center"/>
        <w:rPr>
          <w:rFonts w:ascii="Times New Roman" w:hAnsi="Times New Roman" w:cs="Times New Roman"/>
          <w:b/>
          <w:sz w:val="48"/>
          <w:szCs w:val="48"/>
        </w:rPr>
      </w:pPr>
      <w:r w:rsidRPr="00A770B8">
        <w:rPr>
          <w:rFonts w:ascii="Times New Roman" w:hAnsi="Times New Roman" w:cs="Times New Roman"/>
          <w:b/>
          <w:sz w:val="48"/>
          <w:szCs w:val="48"/>
        </w:rPr>
        <w:t xml:space="preserve">Программа отчуждения </w:t>
      </w:r>
    </w:p>
    <w:p w:rsidR="007A1A70" w:rsidRPr="00A770B8" w:rsidRDefault="007A1A70" w:rsidP="007A1A70">
      <w:pPr>
        <w:spacing w:after="0"/>
        <w:jc w:val="center"/>
        <w:rPr>
          <w:rFonts w:ascii="Times New Roman" w:hAnsi="Times New Roman" w:cs="Times New Roman"/>
          <w:b/>
          <w:sz w:val="48"/>
          <w:szCs w:val="48"/>
        </w:rPr>
      </w:pPr>
      <w:r w:rsidRPr="00A770B8">
        <w:rPr>
          <w:rFonts w:ascii="Times New Roman" w:hAnsi="Times New Roman" w:cs="Times New Roman"/>
          <w:b/>
          <w:sz w:val="48"/>
          <w:szCs w:val="48"/>
        </w:rPr>
        <w:t>непрофильных активов</w:t>
      </w:r>
    </w:p>
    <w:p w:rsidR="007A1A70" w:rsidRPr="00A770B8" w:rsidRDefault="007A1A70" w:rsidP="007A1A70">
      <w:pPr>
        <w:spacing w:after="0"/>
        <w:jc w:val="center"/>
        <w:rPr>
          <w:rFonts w:ascii="Times New Roman" w:hAnsi="Times New Roman" w:cs="Times New Roman"/>
          <w:b/>
          <w:sz w:val="48"/>
          <w:szCs w:val="48"/>
        </w:rPr>
      </w:pPr>
      <w:r w:rsidRPr="00A770B8">
        <w:rPr>
          <w:rFonts w:ascii="Times New Roman" w:hAnsi="Times New Roman" w:cs="Times New Roman"/>
          <w:b/>
          <w:sz w:val="48"/>
          <w:szCs w:val="48"/>
        </w:rPr>
        <w:t>акционерного общества «МОСГАЗ»</w:t>
      </w:r>
    </w:p>
    <w:p w:rsidR="003F0037" w:rsidRDefault="003F0037">
      <w:pPr>
        <w:rPr>
          <w:color w:val="000000" w:themeColor="text1"/>
        </w:rPr>
      </w:pPr>
    </w:p>
    <w:p w:rsidR="003F0037" w:rsidRDefault="003F0037">
      <w:pPr>
        <w:rPr>
          <w:color w:val="000000" w:themeColor="text1"/>
        </w:rPr>
      </w:pPr>
    </w:p>
    <w:p w:rsidR="003F0037" w:rsidRDefault="003F0037">
      <w:pPr>
        <w:rPr>
          <w:color w:val="000000" w:themeColor="text1"/>
        </w:rPr>
      </w:pPr>
    </w:p>
    <w:p w:rsidR="003F0037" w:rsidRDefault="003F0037">
      <w:pPr>
        <w:rPr>
          <w:color w:val="000000" w:themeColor="text1"/>
        </w:rPr>
      </w:pPr>
    </w:p>
    <w:p w:rsidR="003F0037" w:rsidRDefault="003F0037">
      <w:pPr>
        <w:rPr>
          <w:color w:val="000000" w:themeColor="text1"/>
        </w:rPr>
      </w:pPr>
    </w:p>
    <w:p w:rsidR="003F0037" w:rsidRDefault="003F0037">
      <w:pPr>
        <w:rPr>
          <w:color w:val="000000" w:themeColor="text1"/>
        </w:rPr>
      </w:pPr>
    </w:p>
    <w:p w:rsidR="003F0037" w:rsidRDefault="003F0037">
      <w:pPr>
        <w:rPr>
          <w:color w:val="000000" w:themeColor="text1"/>
        </w:rPr>
      </w:pPr>
    </w:p>
    <w:p w:rsidR="003F0037" w:rsidRDefault="003F0037">
      <w:pPr>
        <w:rPr>
          <w:rFonts w:asciiTheme="majorHAnsi" w:eastAsiaTheme="majorEastAsia" w:hAnsiTheme="majorHAnsi" w:cstheme="majorBidi"/>
          <w:b/>
          <w:bCs/>
          <w:color w:val="000000" w:themeColor="text1"/>
          <w:sz w:val="28"/>
          <w:szCs w:val="28"/>
        </w:rPr>
      </w:pPr>
    </w:p>
    <w:p w:rsidR="003F0037" w:rsidRDefault="003F0037">
      <w:pPr>
        <w:rPr>
          <w:rFonts w:asciiTheme="majorHAnsi" w:eastAsiaTheme="majorEastAsia" w:hAnsiTheme="majorHAnsi" w:cstheme="majorBidi"/>
          <w:b/>
          <w:bCs/>
          <w:color w:val="000000" w:themeColor="text1"/>
          <w:sz w:val="28"/>
          <w:szCs w:val="28"/>
        </w:rPr>
      </w:pPr>
    </w:p>
    <w:p w:rsidR="003F0037" w:rsidRDefault="003F0037">
      <w:pPr>
        <w:rPr>
          <w:rFonts w:asciiTheme="majorHAnsi" w:eastAsiaTheme="majorEastAsia" w:hAnsiTheme="majorHAnsi" w:cstheme="majorBidi"/>
          <w:b/>
          <w:bCs/>
          <w:color w:val="000000" w:themeColor="text1"/>
          <w:sz w:val="28"/>
          <w:szCs w:val="28"/>
        </w:rPr>
      </w:pPr>
    </w:p>
    <w:p w:rsidR="003F0037" w:rsidRDefault="003F0037">
      <w:pPr>
        <w:rPr>
          <w:rFonts w:asciiTheme="majorHAnsi" w:eastAsiaTheme="majorEastAsia" w:hAnsiTheme="majorHAnsi" w:cstheme="majorBidi"/>
          <w:b/>
          <w:bCs/>
          <w:color w:val="000000" w:themeColor="text1"/>
          <w:sz w:val="28"/>
          <w:szCs w:val="28"/>
        </w:rPr>
      </w:pPr>
    </w:p>
    <w:p w:rsidR="003F0037" w:rsidRDefault="003F0037">
      <w:pPr>
        <w:rPr>
          <w:rFonts w:asciiTheme="majorHAnsi" w:eastAsiaTheme="majorEastAsia" w:hAnsiTheme="majorHAnsi" w:cstheme="majorBidi"/>
          <w:b/>
          <w:bCs/>
          <w:color w:val="000000" w:themeColor="text1"/>
          <w:sz w:val="28"/>
          <w:szCs w:val="28"/>
        </w:rPr>
      </w:pPr>
    </w:p>
    <w:p w:rsidR="00A770B8" w:rsidRDefault="00A770B8">
      <w:pPr>
        <w:rPr>
          <w:rFonts w:asciiTheme="majorHAnsi" w:eastAsiaTheme="majorEastAsia" w:hAnsiTheme="majorHAnsi" w:cstheme="majorBidi"/>
          <w:b/>
          <w:bCs/>
          <w:color w:val="000000" w:themeColor="text1"/>
          <w:sz w:val="28"/>
          <w:szCs w:val="28"/>
        </w:rPr>
      </w:pPr>
    </w:p>
    <w:p w:rsidR="003F0037" w:rsidRPr="00A770B8" w:rsidRDefault="003F0037" w:rsidP="003F0037">
      <w:pPr>
        <w:jc w:val="center"/>
        <w:rPr>
          <w:rFonts w:ascii="Times New Roman" w:hAnsi="Times New Roman" w:cs="Times New Roman"/>
          <w:b/>
          <w:color w:val="000000" w:themeColor="text1"/>
          <w:sz w:val="28"/>
          <w:szCs w:val="28"/>
        </w:rPr>
      </w:pPr>
      <w:r w:rsidRPr="00A770B8">
        <w:rPr>
          <w:rFonts w:ascii="Times New Roman" w:hAnsi="Times New Roman" w:cs="Times New Roman"/>
          <w:b/>
          <w:color w:val="000000" w:themeColor="text1"/>
          <w:sz w:val="28"/>
          <w:szCs w:val="28"/>
        </w:rPr>
        <w:t>Москва, 2017</w:t>
      </w:r>
    </w:p>
    <w:p w:rsidR="008D5B76" w:rsidRPr="00697FE3" w:rsidRDefault="009E638F" w:rsidP="00DD2242">
      <w:pPr>
        <w:pStyle w:val="1"/>
        <w:numPr>
          <w:ilvl w:val="0"/>
          <w:numId w:val="17"/>
        </w:numPr>
        <w:tabs>
          <w:tab w:val="left" w:pos="284"/>
        </w:tabs>
        <w:ind w:left="0" w:firstLine="0"/>
        <w:rPr>
          <w:rFonts w:ascii="Times New Roman" w:hAnsi="Times New Roman" w:cs="Times New Roman"/>
          <w:color w:val="000000" w:themeColor="text1"/>
        </w:rPr>
      </w:pPr>
      <w:r w:rsidRPr="00697FE3">
        <w:rPr>
          <w:rFonts w:ascii="Times New Roman" w:hAnsi="Times New Roman" w:cs="Times New Roman"/>
          <w:color w:val="000000" w:themeColor="text1"/>
        </w:rPr>
        <w:lastRenderedPageBreak/>
        <w:t>Основные термины и определения</w:t>
      </w:r>
    </w:p>
    <w:p w:rsidR="00F65D5D" w:rsidRPr="00697FE3" w:rsidRDefault="00F65D5D" w:rsidP="00F65D5D">
      <w:pPr>
        <w:pStyle w:val="a3"/>
        <w:ind w:right="-1" w:firstLine="567"/>
        <w:jc w:val="both"/>
        <w:rPr>
          <w:rFonts w:ascii="Times New Roman" w:hAnsi="Times New Roman" w:cs="Times New Roman"/>
          <w:b/>
          <w:color w:val="000000" w:themeColor="text1"/>
          <w:sz w:val="28"/>
          <w:szCs w:val="28"/>
        </w:rPr>
      </w:pPr>
      <w:r w:rsidRPr="00697FE3">
        <w:rPr>
          <w:rFonts w:ascii="Times New Roman" w:hAnsi="Times New Roman" w:cs="Times New Roman"/>
          <w:b/>
          <w:color w:val="000000" w:themeColor="text1"/>
          <w:sz w:val="28"/>
          <w:szCs w:val="28"/>
        </w:rPr>
        <w:t>Общество</w:t>
      </w:r>
      <w:r w:rsidRPr="00697FE3">
        <w:rPr>
          <w:rFonts w:ascii="Times New Roman" w:hAnsi="Times New Roman" w:cs="Times New Roman"/>
          <w:color w:val="000000" w:themeColor="text1"/>
          <w:sz w:val="28"/>
          <w:szCs w:val="28"/>
        </w:rPr>
        <w:t xml:space="preserve"> –</w:t>
      </w:r>
      <w:r w:rsidR="00334AC9" w:rsidRPr="00697FE3">
        <w:rPr>
          <w:rFonts w:ascii="Times New Roman" w:hAnsi="Times New Roman" w:cs="Times New Roman"/>
          <w:b/>
          <w:color w:val="000000" w:themeColor="text1"/>
          <w:sz w:val="28"/>
          <w:szCs w:val="28"/>
        </w:rPr>
        <w:t xml:space="preserve"> </w:t>
      </w:r>
      <w:r w:rsidR="007A1A70" w:rsidRPr="00697FE3">
        <w:rPr>
          <w:rFonts w:ascii="Times New Roman" w:hAnsi="Times New Roman" w:cs="Times New Roman"/>
          <w:b/>
          <w:color w:val="000000" w:themeColor="text1"/>
          <w:sz w:val="28"/>
          <w:szCs w:val="28"/>
        </w:rPr>
        <w:t>акционерное общество «МОСГАЗ» (</w:t>
      </w:r>
      <w:r w:rsidR="00334AC9" w:rsidRPr="00697FE3">
        <w:rPr>
          <w:rFonts w:ascii="Times New Roman" w:hAnsi="Times New Roman" w:cs="Times New Roman"/>
          <w:b/>
          <w:color w:val="000000" w:themeColor="text1"/>
          <w:sz w:val="28"/>
          <w:szCs w:val="28"/>
        </w:rPr>
        <w:t xml:space="preserve">АО </w:t>
      </w:r>
      <w:r w:rsidR="007A1A70" w:rsidRPr="00697FE3">
        <w:rPr>
          <w:rFonts w:ascii="Times New Roman" w:hAnsi="Times New Roman" w:cs="Times New Roman"/>
          <w:b/>
          <w:color w:val="000000" w:themeColor="text1"/>
          <w:sz w:val="28"/>
          <w:szCs w:val="28"/>
        </w:rPr>
        <w:t>«МОСГАЗ»)</w:t>
      </w:r>
      <w:r w:rsidRPr="00697FE3">
        <w:rPr>
          <w:rFonts w:ascii="Times New Roman" w:hAnsi="Times New Roman" w:cs="Times New Roman"/>
          <w:b/>
          <w:color w:val="000000" w:themeColor="text1"/>
          <w:sz w:val="28"/>
          <w:szCs w:val="28"/>
        </w:rPr>
        <w:t>.</w:t>
      </w:r>
    </w:p>
    <w:p w:rsidR="00F65D5D" w:rsidRPr="00697FE3" w:rsidRDefault="00F65D5D" w:rsidP="00B05625">
      <w:pPr>
        <w:pStyle w:val="a3"/>
        <w:ind w:right="-1" w:firstLine="567"/>
        <w:jc w:val="both"/>
        <w:rPr>
          <w:rFonts w:ascii="Times New Roman" w:hAnsi="Times New Roman" w:cs="Times New Roman"/>
          <w:color w:val="000000" w:themeColor="text1"/>
          <w:sz w:val="28"/>
          <w:szCs w:val="28"/>
        </w:rPr>
      </w:pPr>
      <w:r w:rsidRPr="00697FE3">
        <w:rPr>
          <w:rFonts w:ascii="Times New Roman" w:hAnsi="Times New Roman" w:cs="Times New Roman"/>
          <w:b/>
          <w:color w:val="000000" w:themeColor="text1"/>
          <w:sz w:val="28"/>
          <w:szCs w:val="28"/>
        </w:rPr>
        <w:t>Активы компании</w:t>
      </w:r>
      <w:r w:rsidRPr="00697FE3">
        <w:rPr>
          <w:rFonts w:ascii="Times New Roman" w:hAnsi="Times New Roman" w:cs="Times New Roman"/>
          <w:color w:val="000000" w:themeColor="text1"/>
          <w:sz w:val="28"/>
          <w:szCs w:val="28"/>
        </w:rPr>
        <w:t xml:space="preserve"> - основные и оборотные средства </w:t>
      </w:r>
      <w:r w:rsidR="00B05625" w:rsidRPr="00697FE3">
        <w:rPr>
          <w:rFonts w:ascii="Times New Roman" w:hAnsi="Times New Roman" w:cs="Times New Roman"/>
          <w:color w:val="000000" w:themeColor="text1"/>
          <w:sz w:val="28"/>
          <w:szCs w:val="28"/>
        </w:rPr>
        <w:t>Общества</w:t>
      </w:r>
      <w:r w:rsidRPr="00697FE3">
        <w:rPr>
          <w:rFonts w:ascii="Times New Roman" w:hAnsi="Times New Roman" w:cs="Times New Roman"/>
          <w:color w:val="000000" w:themeColor="text1"/>
          <w:sz w:val="28"/>
          <w:szCs w:val="28"/>
        </w:rPr>
        <w:t>, включая денежные средства, материальные ценности, нематериальные актив</w:t>
      </w:r>
      <w:r w:rsidR="00B05625" w:rsidRPr="00697FE3">
        <w:rPr>
          <w:rFonts w:ascii="Times New Roman" w:hAnsi="Times New Roman" w:cs="Times New Roman"/>
          <w:color w:val="000000" w:themeColor="text1"/>
          <w:sz w:val="28"/>
          <w:szCs w:val="28"/>
        </w:rPr>
        <w:t>ы, финансовые вложения и прочее; в</w:t>
      </w:r>
      <w:r w:rsidRPr="00697FE3">
        <w:rPr>
          <w:rFonts w:ascii="Times New Roman" w:hAnsi="Times New Roman" w:cs="Times New Roman"/>
          <w:color w:val="000000" w:themeColor="text1"/>
          <w:sz w:val="28"/>
          <w:szCs w:val="28"/>
        </w:rPr>
        <w:t xml:space="preserve"> область анализа попадают </w:t>
      </w:r>
      <w:r w:rsidR="00B05625" w:rsidRPr="00697FE3">
        <w:rPr>
          <w:rFonts w:ascii="Times New Roman" w:hAnsi="Times New Roman" w:cs="Times New Roman"/>
          <w:color w:val="000000" w:themeColor="text1"/>
          <w:sz w:val="28"/>
          <w:szCs w:val="28"/>
        </w:rPr>
        <w:t>внеоборотные активы</w:t>
      </w:r>
      <w:r w:rsidRPr="00697FE3">
        <w:rPr>
          <w:rFonts w:ascii="Times New Roman" w:hAnsi="Times New Roman" w:cs="Times New Roman"/>
          <w:color w:val="000000" w:themeColor="text1"/>
          <w:sz w:val="28"/>
          <w:szCs w:val="28"/>
        </w:rPr>
        <w:t xml:space="preserve"> Общества, а также активы, переданные в доверительное управление или права на которые удостоверены паями паевых инвестиционных фондов.</w:t>
      </w:r>
    </w:p>
    <w:p w:rsidR="00B05625" w:rsidRPr="00697FE3" w:rsidRDefault="00B05625" w:rsidP="00B05625">
      <w:pPr>
        <w:pStyle w:val="a3"/>
        <w:ind w:right="-1" w:firstLine="567"/>
        <w:jc w:val="both"/>
        <w:rPr>
          <w:rFonts w:ascii="Times New Roman" w:hAnsi="Times New Roman" w:cs="Times New Roman"/>
          <w:color w:val="000000" w:themeColor="text1"/>
          <w:sz w:val="28"/>
          <w:szCs w:val="28"/>
        </w:rPr>
      </w:pPr>
      <w:r w:rsidRPr="00697FE3">
        <w:rPr>
          <w:rFonts w:ascii="Times New Roman" w:hAnsi="Times New Roman" w:cs="Times New Roman"/>
          <w:b/>
          <w:color w:val="000000" w:themeColor="text1"/>
          <w:sz w:val="28"/>
          <w:szCs w:val="28"/>
        </w:rPr>
        <w:t>Профильные активы</w:t>
      </w:r>
      <w:r w:rsidRPr="00697FE3">
        <w:rPr>
          <w:rFonts w:ascii="Times New Roman" w:hAnsi="Times New Roman" w:cs="Times New Roman"/>
          <w:color w:val="000000" w:themeColor="text1"/>
          <w:sz w:val="28"/>
          <w:szCs w:val="28"/>
        </w:rPr>
        <w:t xml:space="preserve"> – активы, принадлежащие юридическому лицу на праве собственности, необходимые для осуществления основного вида деятельности или отвечающие следующим условиям:</w:t>
      </w:r>
    </w:p>
    <w:p w:rsidR="00B05625" w:rsidRPr="00697FE3" w:rsidRDefault="00B05625" w:rsidP="00DD2242">
      <w:pPr>
        <w:pStyle w:val="a3"/>
        <w:numPr>
          <w:ilvl w:val="0"/>
          <w:numId w:val="12"/>
        </w:numPr>
        <w:ind w:right="-1"/>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соответствующий актив необходим для реализации долгосрочной программы развития, утвержденной </w:t>
      </w:r>
      <w:r w:rsidR="00963B8F" w:rsidRPr="00697FE3">
        <w:rPr>
          <w:rFonts w:ascii="Times New Roman" w:hAnsi="Times New Roman" w:cs="Times New Roman"/>
          <w:color w:val="000000" w:themeColor="text1"/>
          <w:sz w:val="28"/>
          <w:szCs w:val="28"/>
        </w:rPr>
        <w:t>бизнес</w:t>
      </w:r>
      <w:r w:rsidR="004B6DD6" w:rsidRPr="00697FE3">
        <w:rPr>
          <w:rFonts w:ascii="Times New Roman" w:hAnsi="Times New Roman" w:cs="Times New Roman"/>
          <w:color w:val="000000" w:themeColor="text1"/>
          <w:sz w:val="28"/>
          <w:szCs w:val="28"/>
        </w:rPr>
        <w:t>-планом</w:t>
      </w:r>
      <w:r w:rsidRPr="00697FE3">
        <w:rPr>
          <w:rFonts w:ascii="Times New Roman" w:hAnsi="Times New Roman" w:cs="Times New Roman"/>
          <w:color w:val="000000" w:themeColor="text1"/>
          <w:sz w:val="28"/>
          <w:szCs w:val="28"/>
        </w:rPr>
        <w:t>;</w:t>
      </w:r>
    </w:p>
    <w:p w:rsidR="00B05625" w:rsidRPr="00697FE3" w:rsidRDefault="00B05625" w:rsidP="00DD2242">
      <w:pPr>
        <w:pStyle w:val="a3"/>
        <w:numPr>
          <w:ilvl w:val="0"/>
          <w:numId w:val="12"/>
        </w:numPr>
        <w:ind w:right="-1"/>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соответствует критериям профильности в соответствии с настоящ</w:t>
      </w:r>
      <w:r w:rsidR="00B64A83" w:rsidRPr="00697FE3">
        <w:rPr>
          <w:rFonts w:ascii="Times New Roman" w:hAnsi="Times New Roman" w:cs="Times New Roman"/>
          <w:color w:val="000000" w:themeColor="text1"/>
          <w:sz w:val="28"/>
          <w:szCs w:val="28"/>
        </w:rPr>
        <w:t>им Положением</w:t>
      </w:r>
      <w:r w:rsidRPr="00697FE3">
        <w:rPr>
          <w:rFonts w:ascii="Times New Roman" w:hAnsi="Times New Roman" w:cs="Times New Roman"/>
          <w:color w:val="000000" w:themeColor="text1"/>
          <w:sz w:val="28"/>
          <w:szCs w:val="28"/>
        </w:rPr>
        <w:t>.</w:t>
      </w:r>
    </w:p>
    <w:p w:rsidR="00F65D5D" w:rsidRPr="00697FE3" w:rsidRDefault="00B05625" w:rsidP="00F65D5D">
      <w:pPr>
        <w:pStyle w:val="a3"/>
        <w:ind w:right="-1" w:firstLine="567"/>
        <w:jc w:val="both"/>
        <w:rPr>
          <w:rFonts w:ascii="Times New Roman" w:hAnsi="Times New Roman" w:cs="Times New Roman"/>
          <w:color w:val="000000" w:themeColor="text1"/>
          <w:sz w:val="28"/>
          <w:szCs w:val="28"/>
        </w:rPr>
      </w:pPr>
      <w:proofErr w:type="gramStart"/>
      <w:r w:rsidRPr="00697FE3">
        <w:rPr>
          <w:rFonts w:ascii="Times New Roman" w:hAnsi="Times New Roman" w:cs="Times New Roman"/>
          <w:b/>
          <w:color w:val="000000" w:themeColor="text1"/>
          <w:sz w:val="28"/>
          <w:szCs w:val="28"/>
        </w:rPr>
        <w:t>Непрофильные активы</w:t>
      </w:r>
      <w:r w:rsidRPr="00697FE3">
        <w:rPr>
          <w:rFonts w:ascii="Times New Roman" w:hAnsi="Times New Roman" w:cs="Times New Roman"/>
          <w:color w:val="000000" w:themeColor="text1"/>
          <w:sz w:val="28"/>
          <w:szCs w:val="28"/>
        </w:rPr>
        <w:t xml:space="preserve"> - активы, принадлежащие юридическому лицу на праве собственности, не участвующие в осуществлении юридическим лицом основного вида деятельности и не соответствующие </w:t>
      </w:r>
      <w:r w:rsidR="00B64A83" w:rsidRPr="00697FE3">
        <w:rPr>
          <w:rFonts w:ascii="Times New Roman" w:hAnsi="Times New Roman" w:cs="Times New Roman"/>
          <w:color w:val="000000" w:themeColor="text1"/>
          <w:sz w:val="28"/>
          <w:szCs w:val="28"/>
        </w:rPr>
        <w:t>критериям профильности актива, установленным Положением,</w:t>
      </w:r>
      <w:r w:rsidR="00F65D5D" w:rsidRPr="00697FE3">
        <w:rPr>
          <w:rFonts w:ascii="Times New Roman" w:hAnsi="Times New Roman" w:cs="Times New Roman"/>
          <w:color w:val="000000" w:themeColor="text1"/>
          <w:sz w:val="28"/>
          <w:szCs w:val="28"/>
        </w:rPr>
        <w:t xml:space="preserve"> включая акции (доли) в хозяйственных обществах вне зависимости от основного вида деятельности таких обществ, в случае если юридическому лицу принадлежит пакет (доля) в уставном капитале, составляющая менее 50 % уставного капитала.</w:t>
      </w:r>
      <w:proofErr w:type="gramEnd"/>
    </w:p>
    <w:p w:rsidR="00F65D5D" w:rsidRPr="00697FE3" w:rsidRDefault="00F65D5D" w:rsidP="00F65D5D">
      <w:pPr>
        <w:pStyle w:val="a3"/>
        <w:ind w:right="-1" w:firstLine="567"/>
        <w:jc w:val="both"/>
        <w:rPr>
          <w:rFonts w:ascii="Times New Roman" w:hAnsi="Times New Roman" w:cs="Times New Roman"/>
          <w:color w:val="000000" w:themeColor="text1"/>
          <w:sz w:val="28"/>
          <w:szCs w:val="28"/>
        </w:rPr>
      </w:pPr>
      <w:r w:rsidRPr="00697FE3">
        <w:rPr>
          <w:rFonts w:ascii="Times New Roman" w:hAnsi="Times New Roman" w:cs="Times New Roman"/>
          <w:b/>
          <w:color w:val="000000" w:themeColor="text1"/>
          <w:sz w:val="28"/>
          <w:szCs w:val="28"/>
        </w:rPr>
        <w:t>Единица управ</w:t>
      </w:r>
      <w:r w:rsidR="00C871B6" w:rsidRPr="00697FE3">
        <w:rPr>
          <w:rFonts w:ascii="Times New Roman" w:hAnsi="Times New Roman" w:cs="Times New Roman"/>
          <w:b/>
          <w:color w:val="000000" w:themeColor="text1"/>
          <w:sz w:val="28"/>
          <w:szCs w:val="28"/>
        </w:rPr>
        <w:t>ленческого учета (далее - Е2У)</w:t>
      </w:r>
      <w:r w:rsidRPr="00697FE3">
        <w:rPr>
          <w:rFonts w:ascii="Times New Roman" w:hAnsi="Times New Roman" w:cs="Times New Roman"/>
          <w:color w:val="000000" w:themeColor="text1"/>
          <w:sz w:val="28"/>
          <w:szCs w:val="28"/>
        </w:rPr>
        <w:t xml:space="preserve"> </w:t>
      </w:r>
      <w:r w:rsidR="00C871B6" w:rsidRPr="00697FE3">
        <w:rPr>
          <w:rFonts w:ascii="Times New Roman" w:hAnsi="Times New Roman" w:cs="Times New Roman"/>
          <w:color w:val="000000" w:themeColor="text1"/>
          <w:sz w:val="28"/>
          <w:szCs w:val="28"/>
        </w:rPr>
        <w:t>–</w:t>
      </w:r>
      <w:r w:rsidRPr="00697FE3">
        <w:rPr>
          <w:rFonts w:ascii="Times New Roman" w:hAnsi="Times New Roman" w:cs="Times New Roman"/>
          <w:color w:val="000000" w:themeColor="text1"/>
          <w:sz w:val="28"/>
          <w:szCs w:val="28"/>
        </w:rPr>
        <w:t xml:space="preserve"> как отдельный актив, так и минимальный комплекс активов, способный (в том числе потенциально) самостоятельно генерировать поступление денежных средств</w:t>
      </w:r>
      <w:r w:rsidR="00B64A83" w:rsidRPr="00697FE3">
        <w:rPr>
          <w:rStyle w:val="af"/>
          <w:rFonts w:ascii="Times New Roman" w:hAnsi="Times New Roman" w:cs="Times New Roman"/>
          <w:color w:val="000000" w:themeColor="text1"/>
          <w:sz w:val="28"/>
          <w:szCs w:val="28"/>
        </w:rPr>
        <w:footnoteReference w:id="1"/>
      </w:r>
      <w:r w:rsidRPr="00697FE3">
        <w:rPr>
          <w:rFonts w:ascii="Times New Roman" w:hAnsi="Times New Roman" w:cs="Times New Roman"/>
          <w:color w:val="000000" w:themeColor="text1"/>
          <w:sz w:val="28"/>
          <w:szCs w:val="28"/>
        </w:rPr>
        <w:t>.</w:t>
      </w:r>
    </w:p>
    <w:p w:rsidR="00F65D5D" w:rsidRPr="00697FE3" w:rsidRDefault="00F65D5D" w:rsidP="00F65D5D">
      <w:pPr>
        <w:pStyle w:val="a3"/>
        <w:ind w:right="-1" w:firstLine="567"/>
        <w:jc w:val="both"/>
        <w:rPr>
          <w:rFonts w:ascii="Times New Roman" w:hAnsi="Times New Roman" w:cs="Times New Roman"/>
          <w:color w:val="000000" w:themeColor="text1"/>
          <w:sz w:val="28"/>
          <w:szCs w:val="28"/>
        </w:rPr>
      </w:pPr>
      <w:r w:rsidRPr="00697FE3">
        <w:rPr>
          <w:rFonts w:ascii="Times New Roman" w:hAnsi="Times New Roman" w:cs="Times New Roman"/>
          <w:b/>
          <w:color w:val="000000" w:themeColor="text1"/>
          <w:sz w:val="28"/>
          <w:szCs w:val="28"/>
        </w:rPr>
        <w:t>Реестр Е2У</w:t>
      </w:r>
      <w:r w:rsidRPr="00697FE3">
        <w:rPr>
          <w:rFonts w:ascii="Times New Roman" w:hAnsi="Times New Roman" w:cs="Times New Roman"/>
          <w:color w:val="000000" w:themeColor="text1"/>
          <w:sz w:val="28"/>
          <w:szCs w:val="28"/>
        </w:rPr>
        <w:t xml:space="preserve"> </w:t>
      </w:r>
      <w:r w:rsidR="00C871B6" w:rsidRPr="00697FE3">
        <w:rPr>
          <w:rFonts w:ascii="Times New Roman" w:hAnsi="Times New Roman" w:cs="Times New Roman"/>
          <w:color w:val="000000" w:themeColor="text1"/>
          <w:sz w:val="28"/>
          <w:szCs w:val="28"/>
        </w:rPr>
        <w:t>–</w:t>
      </w:r>
      <w:r w:rsidRPr="00697FE3">
        <w:rPr>
          <w:rFonts w:ascii="Times New Roman" w:hAnsi="Times New Roman" w:cs="Times New Roman"/>
          <w:color w:val="000000" w:themeColor="text1"/>
          <w:sz w:val="28"/>
          <w:szCs w:val="28"/>
        </w:rPr>
        <w:t xml:space="preserve"> это перечень всех Е2У Общества, который формируется и ведется на постоянной основе менеджментом Общества.</w:t>
      </w:r>
    </w:p>
    <w:p w:rsidR="00F65D5D" w:rsidRDefault="00F65D5D" w:rsidP="00F65D5D">
      <w:pPr>
        <w:pStyle w:val="a3"/>
        <w:ind w:right="-1" w:firstLine="567"/>
        <w:jc w:val="both"/>
        <w:rPr>
          <w:rFonts w:ascii="Times New Roman" w:hAnsi="Times New Roman" w:cs="Times New Roman"/>
          <w:color w:val="000000" w:themeColor="text1"/>
          <w:sz w:val="28"/>
          <w:szCs w:val="28"/>
        </w:rPr>
      </w:pPr>
      <w:r w:rsidRPr="00697FE3">
        <w:rPr>
          <w:rFonts w:ascii="Times New Roman" w:hAnsi="Times New Roman" w:cs="Times New Roman"/>
          <w:b/>
          <w:color w:val="000000" w:themeColor="text1"/>
          <w:sz w:val="28"/>
          <w:szCs w:val="28"/>
        </w:rPr>
        <w:t>Реестр непрофильных активов Общества</w:t>
      </w:r>
      <w:r w:rsidRPr="00697FE3">
        <w:rPr>
          <w:rFonts w:ascii="Times New Roman" w:hAnsi="Times New Roman" w:cs="Times New Roman"/>
          <w:color w:val="000000" w:themeColor="text1"/>
          <w:sz w:val="28"/>
          <w:szCs w:val="28"/>
        </w:rPr>
        <w:t xml:space="preserve"> </w:t>
      </w:r>
      <w:r w:rsidR="00C871B6" w:rsidRPr="00697FE3">
        <w:rPr>
          <w:rFonts w:ascii="Times New Roman" w:hAnsi="Times New Roman" w:cs="Times New Roman"/>
          <w:color w:val="000000" w:themeColor="text1"/>
          <w:sz w:val="28"/>
          <w:szCs w:val="28"/>
        </w:rPr>
        <w:t>–</w:t>
      </w:r>
      <w:r w:rsidRPr="00697FE3">
        <w:rPr>
          <w:rFonts w:ascii="Times New Roman" w:hAnsi="Times New Roman" w:cs="Times New Roman"/>
          <w:color w:val="000000" w:themeColor="text1"/>
          <w:sz w:val="28"/>
          <w:szCs w:val="28"/>
        </w:rPr>
        <w:t xml:space="preserve"> это перечень всех непрофильных активов Общества.</w:t>
      </w:r>
    </w:p>
    <w:p w:rsidR="00AC48EB" w:rsidRPr="00697FE3" w:rsidRDefault="00AC48EB" w:rsidP="00F65D5D">
      <w:pPr>
        <w:pStyle w:val="a3"/>
        <w:ind w:right="-1" w:firstLine="567"/>
        <w:jc w:val="both"/>
        <w:rPr>
          <w:rFonts w:ascii="Times New Roman" w:hAnsi="Times New Roman" w:cs="Times New Roman"/>
          <w:color w:val="000000" w:themeColor="text1"/>
          <w:sz w:val="28"/>
          <w:szCs w:val="28"/>
        </w:rPr>
      </w:pPr>
    </w:p>
    <w:p w:rsidR="00A64E60" w:rsidRPr="00697FE3" w:rsidRDefault="00A64E60" w:rsidP="00AC48EB">
      <w:pPr>
        <w:pStyle w:val="1"/>
        <w:numPr>
          <w:ilvl w:val="0"/>
          <w:numId w:val="17"/>
        </w:numPr>
        <w:tabs>
          <w:tab w:val="left" w:pos="284"/>
        </w:tabs>
        <w:spacing w:before="0"/>
        <w:ind w:left="0" w:firstLine="0"/>
        <w:jc w:val="both"/>
        <w:rPr>
          <w:rFonts w:ascii="Times New Roman" w:hAnsi="Times New Roman" w:cs="Times New Roman"/>
          <w:color w:val="000000" w:themeColor="text1"/>
        </w:rPr>
      </w:pPr>
      <w:r w:rsidRPr="00697FE3">
        <w:rPr>
          <w:rFonts w:ascii="Times New Roman" w:hAnsi="Times New Roman" w:cs="Times New Roman"/>
          <w:color w:val="000000" w:themeColor="text1"/>
        </w:rPr>
        <w:t>Порядок выявления непрофильных активов</w:t>
      </w:r>
      <w:r w:rsidR="00C91712" w:rsidRPr="00697FE3">
        <w:rPr>
          <w:rFonts w:ascii="Times New Roman" w:hAnsi="Times New Roman" w:cs="Times New Roman"/>
          <w:color w:val="000000" w:themeColor="text1"/>
        </w:rPr>
        <w:t>, формирования Реестра и его утверждения</w:t>
      </w:r>
    </w:p>
    <w:p w:rsidR="00AF0A6E" w:rsidRPr="00697FE3" w:rsidRDefault="00AF0A6E" w:rsidP="00AF0A6E">
      <w:pPr>
        <w:pStyle w:val="a3"/>
        <w:ind w:firstLine="426"/>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Процесс выявления непрофильных активов из состава всех активов Общества начинается с анализа активов, который проводится в 3 этапа: </w:t>
      </w:r>
    </w:p>
    <w:p w:rsidR="00AF0A6E" w:rsidRPr="00697FE3" w:rsidRDefault="00AF0A6E" w:rsidP="00DD2242">
      <w:pPr>
        <w:pStyle w:val="a3"/>
        <w:numPr>
          <w:ilvl w:val="0"/>
          <w:numId w:val="3"/>
        </w:numPr>
        <w:ind w:hanging="294"/>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Подготовительный этап.</w:t>
      </w:r>
      <w:r w:rsidR="007448F7" w:rsidRPr="00697FE3">
        <w:rPr>
          <w:rFonts w:ascii="Times New Roman" w:hAnsi="Times New Roman" w:cs="Times New Roman"/>
          <w:color w:val="000000" w:themeColor="text1"/>
          <w:sz w:val="28"/>
          <w:szCs w:val="28"/>
        </w:rPr>
        <w:t xml:space="preserve"> </w:t>
      </w:r>
      <w:r w:rsidRPr="00697FE3">
        <w:rPr>
          <w:rFonts w:ascii="Times New Roman" w:hAnsi="Times New Roman" w:cs="Times New Roman"/>
          <w:color w:val="000000" w:themeColor="text1"/>
          <w:sz w:val="28"/>
          <w:szCs w:val="28"/>
        </w:rPr>
        <w:t>На данном этапе менеджментом Общества проводится:</w:t>
      </w:r>
    </w:p>
    <w:p w:rsidR="00AF0A6E" w:rsidRPr="00697FE3" w:rsidRDefault="00AF0A6E" w:rsidP="00DD2242">
      <w:pPr>
        <w:pStyle w:val="a3"/>
        <w:numPr>
          <w:ilvl w:val="0"/>
          <w:numId w:val="2"/>
        </w:numPr>
        <w:ind w:left="851"/>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Инвентаризация всех имеющихся в наличии активов.</w:t>
      </w:r>
    </w:p>
    <w:p w:rsidR="00AF0A6E" w:rsidRPr="00697FE3" w:rsidRDefault="00AF0A6E" w:rsidP="007448F7">
      <w:pPr>
        <w:pStyle w:val="a3"/>
        <w:ind w:left="1134"/>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Инвентаризацией выявляется фактическое наличие активов, которое сопоставляется с данными регистров бухгалтерского учета.</w:t>
      </w:r>
    </w:p>
    <w:p w:rsidR="00AF0A6E" w:rsidRPr="00697FE3" w:rsidRDefault="00AF0A6E" w:rsidP="00DD2242">
      <w:pPr>
        <w:pStyle w:val="a3"/>
        <w:numPr>
          <w:ilvl w:val="0"/>
          <w:numId w:val="2"/>
        </w:numPr>
        <w:ind w:left="851"/>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Объединение активов в Е2У (при необходимости) и формирование Реестра Е2У в отношении всех активов Общества.</w:t>
      </w:r>
    </w:p>
    <w:p w:rsidR="00C94FE7" w:rsidRPr="00697FE3" w:rsidRDefault="00AF0A6E" w:rsidP="005312C4">
      <w:pPr>
        <w:pStyle w:val="a3"/>
        <w:ind w:left="1134"/>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lastRenderedPageBreak/>
        <w:t xml:space="preserve">При формировании Реестра Е2У все активы Общества рекомендуется объединять в комплексы активов - Е2У, так как </w:t>
      </w:r>
      <w:r w:rsidR="004B6DD6" w:rsidRPr="00697FE3">
        <w:rPr>
          <w:rFonts w:ascii="Times New Roman" w:hAnsi="Times New Roman" w:cs="Times New Roman"/>
          <w:color w:val="000000" w:themeColor="text1"/>
          <w:sz w:val="28"/>
          <w:szCs w:val="28"/>
        </w:rPr>
        <w:t>Оперативные и стратегические бизнес-планы</w:t>
      </w:r>
      <w:r w:rsidRPr="00697FE3">
        <w:rPr>
          <w:rFonts w:ascii="Times New Roman" w:hAnsi="Times New Roman" w:cs="Times New Roman"/>
          <w:color w:val="000000" w:themeColor="text1"/>
          <w:sz w:val="28"/>
          <w:szCs w:val="28"/>
        </w:rPr>
        <w:t xml:space="preserve"> содерж</w:t>
      </w:r>
      <w:r w:rsidR="004B6DD6" w:rsidRPr="00697FE3">
        <w:rPr>
          <w:rFonts w:ascii="Times New Roman" w:hAnsi="Times New Roman" w:cs="Times New Roman"/>
          <w:color w:val="000000" w:themeColor="text1"/>
          <w:sz w:val="28"/>
          <w:szCs w:val="28"/>
        </w:rPr>
        <w:t>а</w:t>
      </w:r>
      <w:r w:rsidRPr="00697FE3">
        <w:rPr>
          <w:rFonts w:ascii="Times New Roman" w:hAnsi="Times New Roman" w:cs="Times New Roman"/>
          <w:color w:val="000000" w:themeColor="text1"/>
          <w:sz w:val="28"/>
          <w:szCs w:val="28"/>
        </w:rPr>
        <w:t>т не в полном объеме перечни или ссылки на отдельные активы, а отражает мероприятия, обеспечивающие достижение стратегических целей развития Общества в определенной сфере деятельности.</w:t>
      </w:r>
      <w:r w:rsidR="005312C4" w:rsidRPr="00697FE3">
        <w:rPr>
          <w:rFonts w:ascii="Times New Roman" w:hAnsi="Times New Roman" w:cs="Times New Roman"/>
          <w:color w:val="000000" w:themeColor="text1"/>
          <w:sz w:val="28"/>
          <w:szCs w:val="28"/>
        </w:rPr>
        <w:t xml:space="preserve"> </w:t>
      </w:r>
      <w:r w:rsidRPr="00697FE3">
        <w:rPr>
          <w:rFonts w:ascii="Times New Roman" w:hAnsi="Times New Roman" w:cs="Times New Roman"/>
          <w:color w:val="000000" w:themeColor="text1"/>
          <w:sz w:val="28"/>
          <w:szCs w:val="28"/>
        </w:rPr>
        <w:t xml:space="preserve">В Реестр Е2У должны быть включены активы, права собственности / права </w:t>
      </w:r>
      <w:proofErr w:type="gramStart"/>
      <w:r w:rsidRPr="00697FE3">
        <w:rPr>
          <w:rFonts w:ascii="Times New Roman" w:hAnsi="Times New Roman" w:cs="Times New Roman"/>
          <w:color w:val="000000" w:themeColor="text1"/>
          <w:sz w:val="28"/>
          <w:szCs w:val="28"/>
        </w:rPr>
        <w:t>пользования</w:t>
      </w:r>
      <w:proofErr w:type="gramEnd"/>
      <w:r w:rsidRPr="00697FE3">
        <w:rPr>
          <w:rFonts w:ascii="Times New Roman" w:hAnsi="Times New Roman" w:cs="Times New Roman"/>
          <w:color w:val="000000" w:themeColor="text1"/>
          <w:sz w:val="28"/>
          <w:szCs w:val="28"/>
        </w:rPr>
        <w:t xml:space="preserve"> на </w:t>
      </w:r>
      <w:r w:rsidR="00C94FE7" w:rsidRPr="00697FE3">
        <w:rPr>
          <w:rFonts w:ascii="Times New Roman" w:hAnsi="Times New Roman" w:cs="Times New Roman"/>
          <w:color w:val="000000" w:themeColor="text1"/>
          <w:sz w:val="28"/>
          <w:szCs w:val="28"/>
        </w:rPr>
        <w:t>которые принадлежат Обществу.</w:t>
      </w:r>
    </w:p>
    <w:p w:rsidR="00AF0A6E" w:rsidRPr="00697FE3" w:rsidRDefault="00AF0A6E" w:rsidP="00DD2242">
      <w:pPr>
        <w:pStyle w:val="a3"/>
        <w:numPr>
          <w:ilvl w:val="0"/>
          <w:numId w:val="2"/>
        </w:numPr>
        <w:tabs>
          <w:tab w:val="left" w:pos="851"/>
        </w:tabs>
        <w:ind w:left="851"/>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Классификация Е2У.</w:t>
      </w:r>
    </w:p>
    <w:p w:rsidR="00AF0A6E" w:rsidRPr="00697FE3" w:rsidRDefault="005312C4" w:rsidP="007448F7">
      <w:pPr>
        <w:pStyle w:val="a3"/>
        <w:tabs>
          <w:tab w:val="left" w:pos="1134"/>
        </w:tabs>
        <w:ind w:left="1134"/>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При формировании Е</w:t>
      </w:r>
      <w:r w:rsidR="00AF0A6E" w:rsidRPr="00697FE3">
        <w:rPr>
          <w:rFonts w:ascii="Times New Roman" w:hAnsi="Times New Roman" w:cs="Times New Roman"/>
          <w:color w:val="000000" w:themeColor="text1"/>
          <w:sz w:val="28"/>
          <w:szCs w:val="28"/>
        </w:rPr>
        <w:t>2У необходимо руководствоваться классификатором внеоборотных средств (Приложение 1, Классификатор 1) и общей классификацией Е2У (Приложение 1, Классификатор 2).</w:t>
      </w:r>
    </w:p>
    <w:p w:rsidR="00AF0A6E" w:rsidRPr="00697FE3" w:rsidRDefault="00AF0A6E" w:rsidP="00DD2242">
      <w:pPr>
        <w:pStyle w:val="a3"/>
        <w:numPr>
          <w:ilvl w:val="0"/>
          <w:numId w:val="2"/>
        </w:numPr>
        <w:ind w:left="851"/>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Ведение Реестра Е2У.</w:t>
      </w:r>
    </w:p>
    <w:p w:rsidR="00AF0A6E" w:rsidRPr="00697FE3" w:rsidRDefault="00AF0A6E" w:rsidP="007448F7">
      <w:pPr>
        <w:pStyle w:val="a3"/>
        <w:ind w:left="1134"/>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Менеджментом Общества должно быть обеспечено постоянное ведение Реестра Е2У. </w:t>
      </w:r>
      <w:proofErr w:type="gramStart"/>
      <w:r w:rsidRPr="00697FE3">
        <w:rPr>
          <w:rFonts w:ascii="Times New Roman" w:hAnsi="Times New Roman" w:cs="Times New Roman"/>
          <w:color w:val="000000" w:themeColor="text1"/>
          <w:sz w:val="28"/>
          <w:szCs w:val="28"/>
        </w:rPr>
        <w:t>В последующем каждый принятый на баланс Общества актив должен быть внесен в Реестр Е2У и закреплен в управленческом учете за ранее определенным (вновь созданным) Е2У не позднее последнего рабочего дня квартала, следующего за кварталом, в котором актив был принят на баланс Общества.</w:t>
      </w:r>
      <w:proofErr w:type="gramEnd"/>
    </w:p>
    <w:p w:rsidR="00AF0A6E" w:rsidRPr="00697FE3" w:rsidRDefault="00AF0A6E" w:rsidP="00DD2242">
      <w:pPr>
        <w:pStyle w:val="a3"/>
        <w:numPr>
          <w:ilvl w:val="0"/>
          <w:numId w:val="3"/>
        </w:numPr>
        <w:ind w:hanging="294"/>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Основной этап (этап определения профильности Е2У).</w:t>
      </w:r>
    </w:p>
    <w:p w:rsidR="00AF0A6E" w:rsidRPr="00697FE3" w:rsidRDefault="00AF0A6E" w:rsidP="007448F7">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Основной этап (этап определения профильности Е2У) </w:t>
      </w:r>
      <w:r w:rsidR="00C94FE7" w:rsidRPr="00697FE3">
        <w:rPr>
          <w:rFonts w:ascii="Times New Roman" w:hAnsi="Times New Roman" w:cs="Times New Roman"/>
          <w:color w:val="000000" w:themeColor="text1"/>
          <w:sz w:val="28"/>
          <w:szCs w:val="28"/>
        </w:rPr>
        <w:t>предполагает проведение ме</w:t>
      </w:r>
      <w:r w:rsidRPr="00697FE3">
        <w:rPr>
          <w:rFonts w:ascii="Times New Roman" w:hAnsi="Times New Roman" w:cs="Times New Roman"/>
          <w:color w:val="000000" w:themeColor="text1"/>
          <w:sz w:val="28"/>
          <w:szCs w:val="28"/>
        </w:rPr>
        <w:t xml:space="preserve">неджментом Общества мероприятий по определению профильности Е2У с точки зрения использования актива при осуществлении Обществом основного вида деятельности или влияния на достижение целей и задач Общества, </w:t>
      </w:r>
      <w:r w:rsidR="00C94FE7" w:rsidRPr="00697FE3">
        <w:rPr>
          <w:rFonts w:ascii="Times New Roman" w:hAnsi="Times New Roman" w:cs="Times New Roman"/>
          <w:color w:val="000000" w:themeColor="text1"/>
          <w:sz w:val="28"/>
          <w:szCs w:val="28"/>
        </w:rPr>
        <w:t>определенных</w:t>
      </w:r>
      <w:r w:rsidRPr="00697FE3">
        <w:rPr>
          <w:rFonts w:ascii="Times New Roman" w:hAnsi="Times New Roman" w:cs="Times New Roman"/>
          <w:color w:val="000000" w:themeColor="text1"/>
          <w:sz w:val="28"/>
          <w:szCs w:val="28"/>
        </w:rPr>
        <w:t xml:space="preserve"> в </w:t>
      </w:r>
      <w:r w:rsidR="004B6DD6" w:rsidRPr="00697FE3">
        <w:rPr>
          <w:rFonts w:ascii="Times New Roman" w:hAnsi="Times New Roman" w:cs="Times New Roman"/>
          <w:color w:val="000000" w:themeColor="text1"/>
          <w:sz w:val="28"/>
          <w:szCs w:val="28"/>
        </w:rPr>
        <w:t>бизнес-планах</w:t>
      </w:r>
      <w:r w:rsidRPr="00697FE3">
        <w:rPr>
          <w:rFonts w:ascii="Times New Roman" w:hAnsi="Times New Roman" w:cs="Times New Roman"/>
          <w:color w:val="000000" w:themeColor="text1"/>
          <w:sz w:val="28"/>
          <w:szCs w:val="28"/>
        </w:rPr>
        <w:t>.</w:t>
      </w:r>
    </w:p>
    <w:p w:rsidR="00AF0A6E" w:rsidRPr="00697FE3" w:rsidRDefault="00AF0A6E" w:rsidP="007448F7">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На данном этапе проводится исследование каждой Е2У (отдельный актив / комплекс активов) с точки зрения использования Е2У при осуществлении Обществом основного вида деятельности или влияния на достижение целей и задач, определенных в </w:t>
      </w:r>
      <w:r w:rsidR="004B6DD6" w:rsidRPr="00697FE3">
        <w:rPr>
          <w:rFonts w:ascii="Times New Roman" w:hAnsi="Times New Roman" w:cs="Times New Roman"/>
          <w:color w:val="000000" w:themeColor="text1"/>
          <w:sz w:val="28"/>
          <w:szCs w:val="28"/>
        </w:rPr>
        <w:t>оперативных и стратегических бизнес-планах</w:t>
      </w:r>
      <w:r w:rsidRPr="00697FE3">
        <w:rPr>
          <w:rFonts w:ascii="Times New Roman" w:hAnsi="Times New Roman" w:cs="Times New Roman"/>
          <w:color w:val="000000" w:themeColor="text1"/>
          <w:sz w:val="28"/>
          <w:szCs w:val="28"/>
        </w:rPr>
        <w:t xml:space="preserve"> с учетом различных факторов, указанных в Таблице 1.</w:t>
      </w:r>
    </w:p>
    <w:p w:rsidR="00AF0A6E" w:rsidRPr="00697FE3" w:rsidRDefault="00AF0A6E" w:rsidP="007448F7">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В случае если Е2У (отдельный актив / комплекс </w:t>
      </w:r>
      <w:r w:rsidR="00C94FE7" w:rsidRPr="00697FE3">
        <w:rPr>
          <w:rFonts w:ascii="Times New Roman" w:hAnsi="Times New Roman" w:cs="Times New Roman"/>
          <w:color w:val="000000" w:themeColor="text1"/>
          <w:sz w:val="28"/>
          <w:szCs w:val="28"/>
        </w:rPr>
        <w:t>активов</w:t>
      </w:r>
      <w:r w:rsidRPr="00697FE3">
        <w:rPr>
          <w:rFonts w:ascii="Times New Roman" w:hAnsi="Times New Roman" w:cs="Times New Roman"/>
          <w:color w:val="000000" w:themeColor="text1"/>
          <w:sz w:val="28"/>
          <w:szCs w:val="28"/>
        </w:rPr>
        <w:t>) используется при осуществлении основного вида деятельности, он относится к профильным активам.</w:t>
      </w:r>
    </w:p>
    <w:p w:rsidR="00AF0A6E" w:rsidRPr="00697FE3" w:rsidRDefault="00AF0A6E" w:rsidP="007448F7">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Если Е2У (отдельный актив / комплекс активов) не используется при осуществлении основного вида деятельности, но при этом оказывает влияние на достижение целей и задач, определенных в </w:t>
      </w:r>
      <w:r w:rsidR="004B6DD6" w:rsidRPr="00697FE3">
        <w:rPr>
          <w:rFonts w:ascii="Times New Roman" w:hAnsi="Times New Roman" w:cs="Times New Roman"/>
          <w:color w:val="000000" w:themeColor="text1"/>
          <w:sz w:val="28"/>
          <w:szCs w:val="28"/>
        </w:rPr>
        <w:t>бизнес-планах</w:t>
      </w:r>
      <w:r w:rsidR="00C94FE7" w:rsidRPr="00697FE3">
        <w:rPr>
          <w:rFonts w:ascii="Times New Roman" w:hAnsi="Times New Roman" w:cs="Times New Roman"/>
          <w:color w:val="000000" w:themeColor="text1"/>
          <w:sz w:val="28"/>
          <w:szCs w:val="28"/>
        </w:rPr>
        <w:t xml:space="preserve">, его отнесение к </w:t>
      </w:r>
      <w:proofErr w:type="gramStart"/>
      <w:r w:rsidRPr="00697FE3">
        <w:rPr>
          <w:rFonts w:ascii="Times New Roman" w:hAnsi="Times New Roman" w:cs="Times New Roman"/>
          <w:color w:val="000000" w:themeColor="text1"/>
          <w:sz w:val="28"/>
          <w:szCs w:val="28"/>
        </w:rPr>
        <w:t>профильным</w:t>
      </w:r>
      <w:proofErr w:type="gramEnd"/>
      <w:r w:rsidR="00697FE3">
        <w:rPr>
          <w:rFonts w:ascii="Times New Roman" w:hAnsi="Times New Roman" w:cs="Times New Roman"/>
          <w:color w:val="000000" w:themeColor="text1"/>
          <w:sz w:val="28"/>
          <w:szCs w:val="28"/>
        </w:rPr>
        <w:t xml:space="preserve"> </w:t>
      </w:r>
      <w:r w:rsidRPr="00697FE3">
        <w:rPr>
          <w:rFonts w:ascii="Times New Roman" w:hAnsi="Times New Roman" w:cs="Times New Roman"/>
          <w:color w:val="000000" w:themeColor="text1"/>
          <w:sz w:val="28"/>
          <w:szCs w:val="28"/>
        </w:rPr>
        <w:t>осуществляется</w:t>
      </w:r>
      <w:r w:rsidR="00697FE3">
        <w:rPr>
          <w:rFonts w:ascii="Times New Roman" w:hAnsi="Times New Roman" w:cs="Times New Roman"/>
          <w:color w:val="000000" w:themeColor="text1"/>
          <w:sz w:val="28"/>
          <w:szCs w:val="28"/>
        </w:rPr>
        <w:t xml:space="preserve"> </w:t>
      </w:r>
      <w:r w:rsidR="00BA1248" w:rsidRPr="00697FE3">
        <w:rPr>
          <w:rFonts w:ascii="Times New Roman" w:hAnsi="Times New Roman" w:cs="Times New Roman"/>
          <w:color w:val="000000" w:themeColor="text1"/>
          <w:sz w:val="28"/>
          <w:szCs w:val="28"/>
        </w:rPr>
        <w:t>по</w:t>
      </w:r>
      <w:r w:rsidR="00697FE3">
        <w:rPr>
          <w:rFonts w:ascii="Times New Roman" w:hAnsi="Times New Roman" w:cs="Times New Roman"/>
          <w:color w:val="000000" w:themeColor="text1"/>
          <w:sz w:val="28"/>
          <w:szCs w:val="28"/>
        </w:rPr>
        <w:t xml:space="preserve"> </w:t>
      </w:r>
      <w:r w:rsidRPr="00697FE3">
        <w:rPr>
          <w:rFonts w:ascii="Times New Roman" w:hAnsi="Times New Roman" w:cs="Times New Roman"/>
          <w:color w:val="000000" w:themeColor="text1"/>
          <w:sz w:val="28"/>
          <w:szCs w:val="28"/>
        </w:rPr>
        <w:t>алгоритму</w:t>
      </w:r>
      <w:r w:rsidR="00697FE3">
        <w:rPr>
          <w:rFonts w:ascii="Times New Roman" w:hAnsi="Times New Roman" w:cs="Times New Roman"/>
          <w:color w:val="000000" w:themeColor="text1"/>
          <w:sz w:val="28"/>
          <w:szCs w:val="28"/>
        </w:rPr>
        <w:t xml:space="preserve"> </w:t>
      </w:r>
      <w:r w:rsidRPr="00697FE3">
        <w:rPr>
          <w:rFonts w:ascii="Times New Roman" w:hAnsi="Times New Roman" w:cs="Times New Roman"/>
          <w:color w:val="000000" w:themeColor="text1"/>
          <w:sz w:val="28"/>
          <w:szCs w:val="28"/>
        </w:rPr>
        <w:t>определения</w:t>
      </w:r>
      <w:r w:rsidR="00697FE3">
        <w:rPr>
          <w:rFonts w:ascii="Times New Roman" w:hAnsi="Times New Roman" w:cs="Times New Roman"/>
          <w:color w:val="000000" w:themeColor="text1"/>
          <w:sz w:val="28"/>
          <w:szCs w:val="28"/>
        </w:rPr>
        <w:t xml:space="preserve"> </w:t>
      </w:r>
      <w:r w:rsidRPr="00697FE3">
        <w:rPr>
          <w:rFonts w:ascii="Times New Roman" w:hAnsi="Times New Roman" w:cs="Times New Roman"/>
          <w:color w:val="000000" w:themeColor="text1"/>
          <w:sz w:val="28"/>
          <w:szCs w:val="28"/>
        </w:rPr>
        <w:t>профильност</w:t>
      </w:r>
      <w:r w:rsidR="00C94FE7" w:rsidRPr="00697FE3">
        <w:rPr>
          <w:rFonts w:ascii="Times New Roman" w:hAnsi="Times New Roman" w:cs="Times New Roman"/>
          <w:color w:val="000000" w:themeColor="text1"/>
          <w:sz w:val="28"/>
          <w:szCs w:val="28"/>
        </w:rPr>
        <w:t>и</w:t>
      </w:r>
      <w:r w:rsidRPr="00697FE3">
        <w:rPr>
          <w:rFonts w:ascii="Times New Roman" w:hAnsi="Times New Roman" w:cs="Times New Roman"/>
          <w:color w:val="000000" w:themeColor="text1"/>
          <w:sz w:val="28"/>
          <w:szCs w:val="28"/>
        </w:rPr>
        <w:t>/</w:t>
      </w:r>
      <w:proofErr w:type="spellStart"/>
      <w:r w:rsidRPr="00697FE3">
        <w:rPr>
          <w:rFonts w:ascii="Times New Roman" w:hAnsi="Times New Roman" w:cs="Times New Roman"/>
          <w:color w:val="000000" w:themeColor="text1"/>
          <w:sz w:val="28"/>
          <w:szCs w:val="28"/>
        </w:rPr>
        <w:t>непрофильности</w:t>
      </w:r>
      <w:proofErr w:type="spellEnd"/>
      <w:r w:rsidRPr="00697FE3">
        <w:rPr>
          <w:rFonts w:ascii="Times New Roman" w:hAnsi="Times New Roman" w:cs="Times New Roman"/>
          <w:color w:val="000000" w:themeColor="text1"/>
          <w:sz w:val="28"/>
          <w:szCs w:val="28"/>
        </w:rPr>
        <w:t>, приведенному ниже.</w:t>
      </w:r>
    </w:p>
    <w:p w:rsidR="00AF0A6E" w:rsidRPr="00697FE3" w:rsidRDefault="00AF0A6E" w:rsidP="007448F7">
      <w:pPr>
        <w:pStyle w:val="a3"/>
        <w:ind w:firstLine="426"/>
        <w:jc w:val="right"/>
        <w:rPr>
          <w:rFonts w:ascii="Times New Roman" w:hAnsi="Times New Roman" w:cs="Times New Roman"/>
          <w:b/>
          <w:i/>
          <w:color w:val="000000" w:themeColor="text1"/>
          <w:sz w:val="28"/>
          <w:szCs w:val="28"/>
        </w:rPr>
      </w:pPr>
      <w:r w:rsidRPr="00697FE3">
        <w:rPr>
          <w:rFonts w:ascii="Times New Roman" w:hAnsi="Times New Roman" w:cs="Times New Roman"/>
          <w:b/>
          <w:i/>
          <w:color w:val="000000" w:themeColor="text1"/>
          <w:sz w:val="28"/>
          <w:szCs w:val="28"/>
        </w:rPr>
        <w:t xml:space="preserve">Таблица </w:t>
      </w:r>
      <w:r w:rsidR="000F2E0E">
        <w:rPr>
          <w:rFonts w:ascii="Times New Roman" w:hAnsi="Times New Roman" w:cs="Times New Roman"/>
          <w:b/>
          <w:i/>
          <w:color w:val="000000" w:themeColor="text1"/>
          <w:sz w:val="28"/>
          <w:szCs w:val="28"/>
        </w:rPr>
        <w:t>1</w:t>
      </w:r>
    </w:p>
    <w:p w:rsidR="00AF0A6E" w:rsidRPr="00697FE3" w:rsidRDefault="00AF0A6E" w:rsidP="00AF0A6E">
      <w:pPr>
        <w:pStyle w:val="a3"/>
        <w:ind w:firstLine="426"/>
        <w:jc w:val="both"/>
        <w:rPr>
          <w:rFonts w:ascii="Times New Roman" w:hAnsi="Times New Roman" w:cs="Times New Roman"/>
          <w:color w:val="000000" w:themeColor="text1"/>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71"/>
        <w:gridCol w:w="4777"/>
        <w:gridCol w:w="2064"/>
        <w:gridCol w:w="2597"/>
      </w:tblGrid>
      <w:tr w:rsidR="00873347" w:rsidRPr="00697FE3" w:rsidTr="00A770B8">
        <w:tc>
          <w:tcPr>
            <w:tcW w:w="570" w:type="dxa"/>
          </w:tcPr>
          <w:p w:rsidR="00C94FE7" w:rsidRPr="00697FE3" w:rsidRDefault="00C94FE7" w:rsidP="00C94FE7">
            <w:pPr>
              <w:pStyle w:val="a3"/>
              <w:jc w:val="both"/>
              <w:rPr>
                <w:rFonts w:ascii="Times New Roman" w:hAnsi="Times New Roman" w:cs="Times New Roman"/>
                <w:color w:val="000000" w:themeColor="text1"/>
                <w:sz w:val="28"/>
                <w:szCs w:val="28"/>
              </w:rPr>
            </w:pPr>
            <w:proofErr w:type="gramStart"/>
            <w:r w:rsidRPr="00697FE3">
              <w:rPr>
                <w:rFonts w:ascii="Times New Roman" w:hAnsi="Times New Roman" w:cs="Times New Roman"/>
                <w:color w:val="000000" w:themeColor="text1"/>
                <w:sz w:val="28"/>
                <w:szCs w:val="28"/>
              </w:rPr>
              <w:t>п</w:t>
            </w:r>
            <w:proofErr w:type="gramEnd"/>
            <w:r w:rsidRPr="00697FE3">
              <w:rPr>
                <w:rFonts w:ascii="Times New Roman" w:hAnsi="Times New Roman" w:cs="Times New Roman"/>
                <w:color w:val="000000" w:themeColor="text1"/>
                <w:sz w:val="28"/>
                <w:szCs w:val="28"/>
              </w:rPr>
              <w:t>/п</w:t>
            </w:r>
          </w:p>
        </w:tc>
        <w:tc>
          <w:tcPr>
            <w:tcW w:w="4777" w:type="dxa"/>
          </w:tcPr>
          <w:p w:rsidR="00C94FE7" w:rsidRPr="00697FE3" w:rsidRDefault="00C94FE7" w:rsidP="00C94FE7">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Факторы</w:t>
            </w:r>
          </w:p>
        </w:tc>
        <w:tc>
          <w:tcPr>
            <w:tcW w:w="2064" w:type="dxa"/>
          </w:tcPr>
          <w:p w:rsidR="00C94FE7" w:rsidRPr="00697FE3" w:rsidRDefault="00C94FE7" w:rsidP="00C94FE7">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Целевые ответы</w:t>
            </w:r>
          </w:p>
        </w:tc>
        <w:tc>
          <w:tcPr>
            <w:tcW w:w="2597" w:type="dxa"/>
          </w:tcPr>
          <w:p w:rsidR="00C94FE7" w:rsidRPr="00697FE3" w:rsidRDefault="005312C4" w:rsidP="00C94FE7">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В</w:t>
            </w:r>
            <w:r w:rsidR="00C94FE7" w:rsidRPr="00697FE3">
              <w:rPr>
                <w:rFonts w:ascii="Times New Roman" w:hAnsi="Times New Roman" w:cs="Times New Roman"/>
                <w:color w:val="000000" w:themeColor="text1"/>
                <w:sz w:val="28"/>
                <w:szCs w:val="28"/>
              </w:rPr>
              <w:t>ес фактора, при совпадении с целевым ответом</w:t>
            </w:r>
          </w:p>
        </w:tc>
      </w:tr>
      <w:tr w:rsidR="00873347" w:rsidRPr="00697FE3" w:rsidTr="00A770B8">
        <w:tc>
          <w:tcPr>
            <w:tcW w:w="571" w:type="dxa"/>
            <w:vAlign w:val="center"/>
          </w:tcPr>
          <w:p w:rsidR="00AF0A6E" w:rsidRPr="00697FE3" w:rsidRDefault="00AF0A6E"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w:t>
            </w:r>
          </w:p>
        </w:tc>
        <w:tc>
          <w:tcPr>
            <w:tcW w:w="4776" w:type="dxa"/>
          </w:tcPr>
          <w:p w:rsidR="00AF0A6E" w:rsidRPr="00697FE3" w:rsidRDefault="00AF0A6E" w:rsidP="00C61F04">
            <w:pPr>
              <w:pStyle w:val="a3"/>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Актив, являющийся недвижимым имуществом, расположен на территории, принадлежащей Обществу и используемой для </w:t>
            </w:r>
            <w:r w:rsidRPr="00697FE3">
              <w:rPr>
                <w:rFonts w:ascii="Times New Roman" w:hAnsi="Times New Roman" w:cs="Times New Roman"/>
                <w:color w:val="000000" w:themeColor="text1"/>
                <w:sz w:val="28"/>
                <w:szCs w:val="28"/>
              </w:rPr>
              <w:lastRenderedPageBreak/>
              <w:t xml:space="preserve">осуществления основного вида деятельности либо для </w:t>
            </w:r>
            <w:r w:rsidR="005312C4" w:rsidRPr="00697FE3">
              <w:rPr>
                <w:rFonts w:ascii="Times New Roman" w:hAnsi="Times New Roman" w:cs="Times New Roman"/>
                <w:color w:val="000000" w:themeColor="text1"/>
                <w:sz w:val="28"/>
                <w:szCs w:val="28"/>
              </w:rPr>
              <w:t>единственно</w:t>
            </w:r>
            <w:r w:rsidRPr="00697FE3">
              <w:rPr>
                <w:rFonts w:ascii="Times New Roman" w:hAnsi="Times New Roman" w:cs="Times New Roman"/>
                <w:color w:val="000000" w:themeColor="text1"/>
                <w:sz w:val="28"/>
                <w:szCs w:val="28"/>
              </w:rPr>
              <w:t xml:space="preserve"> возможного проезда/прохода к территории, используемой Обществом для осуществления основного вида деятельности.</w:t>
            </w:r>
          </w:p>
        </w:tc>
        <w:tc>
          <w:tcPr>
            <w:tcW w:w="2064" w:type="dxa"/>
            <w:vAlign w:val="center"/>
          </w:tcPr>
          <w:p w:rsidR="00AF0A6E" w:rsidRPr="00697FE3" w:rsidRDefault="00C94FE7"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lastRenderedPageBreak/>
              <w:t>Да</w:t>
            </w:r>
          </w:p>
        </w:tc>
        <w:tc>
          <w:tcPr>
            <w:tcW w:w="2597" w:type="dxa"/>
            <w:vAlign w:val="center"/>
          </w:tcPr>
          <w:p w:rsidR="00AF0A6E" w:rsidRPr="00697FE3" w:rsidRDefault="00C94FE7"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15%</w:t>
            </w:r>
          </w:p>
        </w:tc>
      </w:tr>
      <w:tr w:rsidR="00873347" w:rsidRPr="00697FE3" w:rsidTr="00A770B8">
        <w:tc>
          <w:tcPr>
            <w:tcW w:w="571" w:type="dxa"/>
            <w:vAlign w:val="center"/>
          </w:tcPr>
          <w:p w:rsidR="00AF0A6E" w:rsidRPr="00697FE3" w:rsidRDefault="00AF0A6E"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lastRenderedPageBreak/>
              <w:t>2</w:t>
            </w:r>
          </w:p>
        </w:tc>
        <w:tc>
          <w:tcPr>
            <w:tcW w:w="4776" w:type="dxa"/>
            <w:vAlign w:val="center"/>
          </w:tcPr>
          <w:p w:rsidR="00AF0A6E" w:rsidRPr="00697FE3" w:rsidRDefault="00AF0A6E" w:rsidP="00C61F04">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Е2У </w:t>
            </w:r>
            <w:r w:rsidR="00BA1248" w:rsidRPr="00697FE3">
              <w:rPr>
                <w:rFonts w:ascii="Times New Roman" w:hAnsi="Times New Roman" w:cs="Times New Roman"/>
                <w:color w:val="000000" w:themeColor="text1"/>
                <w:sz w:val="28"/>
                <w:szCs w:val="28"/>
              </w:rPr>
              <w:t>сгенерировал</w:t>
            </w:r>
            <w:r w:rsidRPr="00697FE3">
              <w:rPr>
                <w:rFonts w:ascii="Times New Roman" w:hAnsi="Times New Roman" w:cs="Times New Roman"/>
                <w:color w:val="000000" w:themeColor="text1"/>
                <w:sz w:val="28"/>
                <w:szCs w:val="28"/>
              </w:rPr>
              <w:t xml:space="preserve"> более 5% выручки по итогам предыдущего года (да / нет)</w:t>
            </w:r>
          </w:p>
        </w:tc>
        <w:tc>
          <w:tcPr>
            <w:tcW w:w="2064" w:type="dxa"/>
            <w:vAlign w:val="center"/>
          </w:tcPr>
          <w:p w:rsidR="00AF0A6E" w:rsidRPr="00697FE3" w:rsidRDefault="00C94FE7"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Да</w:t>
            </w:r>
          </w:p>
        </w:tc>
        <w:tc>
          <w:tcPr>
            <w:tcW w:w="2597" w:type="dxa"/>
            <w:vAlign w:val="center"/>
          </w:tcPr>
          <w:p w:rsidR="00AF0A6E" w:rsidRPr="00697FE3" w:rsidRDefault="00AF0A6E"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13%</w:t>
            </w:r>
          </w:p>
        </w:tc>
      </w:tr>
      <w:tr w:rsidR="00873347" w:rsidRPr="00697FE3" w:rsidTr="00A770B8">
        <w:tc>
          <w:tcPr>
            <w:tcW w:w="571" w:type="dxa"/>
            <w:vAlign w:val="center"/>
          </w:tcPr>
          <w:p w:rsidR="00AF0A6E" w:rsidRPr="00697FE3" w:rsidRDefault="00AF0A6E"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3</w:t>
            </w:r>
          </w:p>
        </w:tc>
        <w:tc>
          <w:tcPr>
            <w:tcW w:w="4776" w:type="dxa"/>
            <w:vAlign w:val="center"/>
          </w:tcPr>
          <w:p w:rsidR="00AF0A6E" w:rsidRPr="00697FE3" w:rsidRDefault="00AF0A6E" w:rsidP="00C61F04">
            <w:pPr>
              <w:pStyle w:val="a3"/>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Относится к </w:t>
            </w:r>
            <w:r w:rsidR="00C61F04" w:rsidRPr="00697FE3">
              <w:rPr>
                <w:rFonts w:ascii="Times New Roman" w:hAnsi="Times New Roman" w:cs="Times New Roman"/>
                <w:color w:val="000000" w:themeColor="text1"/>
                <w:sz w:val="28"/>
                <w:szCs w:val="28"/>
              </w:rPr>
              <w:t>социально-</w:t>
            </w:r>
            <w:r w:rsidRPr="00697FE3">
              <w:rPr>
                <w:rFonts w:ascii="Times New Roman" w:hAnsi="Times New Roman" w:cs="Times New Roman"/>
                <w:color w:val="000000" w:themeColor="text1"/>
                <w:sz w:val="28"/>
                <w:szCs w:val="28"/>
              </w:rPr>
              <w:t>значимым объектам (поликлиника, аэропорт, санаторий, спортивный комплекс, общежитие, столовая), выручка которых формируется более чем на 50 % за счет предоставления услуг работникам Общества (да/нет)</w:t>
            </w:r>
          </w:p>
        </w:tc>
        <w:tc>
          <w:tcPr>
            <w:tcW w:w="2064" w:type="dxa"/>
            <w:vAlign w:val="center"/>
          </w:tcPr>
          <w:p w:rsidR="00AF0A6E" w:rsidRPr="00697FE3" w:rsidRDefault="00C94FE7"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Да</w:t>
            </w:r>
          </w:p>
        </w:tc>
        <w:tc>
          <w:tcPr>
            <w:tcW w:w="2597" w:type="dxa"/>
            <w:vAlign w:val="center"/>
          </w:tcPr>
          <w:p w:rsidR="00AF0A6E" w:rsidRPr="00697FE3" w:rsidRDefault="00C94FE7"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13%</w:t>
            </w:r>
          </w:p>
        </w:tc>
      </w:tr>
      <w:tr w:rsidR="00873347" w:rsidRPr="00697FE3" w:rsidTr="00A770B8">
        <w:tc>
          <w:tcPr>
            <w:tcW w:w="571" w:type="dxa"/>
            <w:vAlign w:val="center"/>
          </w:tcPr>
          <w:p w:rsidR="00AF0A6E" w:rsidRPr="00697FE3" w:rsidRDefault="00AF0A6E"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4</w:t>
            </w:r>
          </w:p>
        </w:tc>
        <w:tc>
          <w:tcPr>
            <w:tcW w:w="4776" w:type="dxa"/>
            <w:vAlign w:val="center"/>
          </w:tcPr>
          <w:p w:rsidR="00AF0A6E" w:rsidRPr="00697FE3" w:rsidRDefault="00AF0A6E" w:rsidP="00C61F04">
            <w:pPr>
              <w:pStyle w:val="a3"/>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Наличие </w:t>
            </w:r>
            <w:r w:rsidR="00C61F04" w:rsidRPr="00697FE3">
              <w:rPr>
                <w:rFonts w:ascii="Times New Roman" w:hAnsi="Times New Roman" w:cs="Times New Roman"/>
                <w:color w:val="000000" w:themeColor="text1"/>
                <w:sz w:val="28"/>
                <w:szCs w:val="28"/>
              </w:rPr>
              <w:t>заключенных</w:t>
            </w:r>
            <w:r w:rsidRPr="00697FE3">
              <w:rPr>
                <w:rFonts w:ascii="Times New Roman" w:hAnsi="Times New Roman" w:cs="Times New Roman"/>
                <w:color w:val="000000" w:themeColor="text1"/>
                <w:sz w:val="28"/>
                <w:szCs w:val="28"/>
              </w:rPr>
              <w:t xml:space="preserve"> контрактов или иных обязательств, связанных с использованием Е2У, общей стоимостью более 1% от выручки материнской компании или более 1 млрд. рублей (да / нет)</w:t>
            </w:r>
          </w:p>
        </w:tc>
        <w:tc>
          <w:tcPr>
            <w:tcW w:w="2064" w:type="dxa"/>
            <w:vAlign w:val="center"/>
          </w:tcPr>
          <w:p w:rsidR="00AF0A6E" w:rsidRPr="00697FE3" w:rsidRDefault="00C94FE7"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Да</w:t>
            </w:r>
          </w:p>
        </w:tc>
        <w:tc>
          <w:tcPr>
            <w:tcW w:w="2597" w:type="dxa"/>
            <w:vAlign w:val="center"/>
          </w:tcPr>
          <w:p w:rsidR="00AF0A6E" w:rsidRPr="00697FE3" w:rsidRDefault="00C94FE7"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13%</w:t>
            </w:r>
          </w:p>
        </w:tc>
      </w:tr>
      <w:tr w:rsidR="00873347" w:rsidRPr="00697FE3" w:rsidTr="00A770B8">
        <w:tc>
          <w:tcPr>
            <w:tcW w:w="571" w:type="dxa"/>
            <w:vAlign w:val="center"/>
          </w:tcPr>
          <w:p w:rsidR="00AF0A6E" w:rsidRPr="00697FE3" w:rsidRDefault="00AF0A6E"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5</w:t>
            </w:r>
          </w:p>
        </w:tc>
        <w:tc>
          <w:tcPr>
            <w:tcW w:w="4776" w:type="dxa"/>
            <w:vAlign w:val="center"/>
          </w:tcPr>
          <w:p w:rsidR="00AF0A6E" w:rsidRPr="00697FE3" w:rsidRDefault="00AF0A6E" w:rsidP="00C61F04">
            <w:pPr>
              <w:pStyle w:val="a3"/>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Е2У содержит активы, </w:t>
            </w:r>
            <w:proofErr w:type="gramStart"/>
            <w:r w:rsidRPr="00697FE3">
              <w:rPr>
                <w:rFonts w:ascii="Times New Roman" w:hAnsi="Times New Roman" w:cs="Times New Roman"/>
                <w:color w:val="000000" w:themeColor="text1"/>
                <w:sz w:val="28"/>
                <w:szCs w:val="28"/>
              </w:rPr>
              <w:t>результаты</w:t>
            </w:r>
            <w:proofErr w:type="gramEnd"/>
            <w:r w:rsidRPr="00697FE3">
              <w:rPr>
                <w:rFonts w:ascii="Times New Roman" w:hAnsi="Times New Roman" w:cs="Times New Roman"/>
                <w:color w:val="000000" w:themeColor="text1"/>
                <w:sz w:val="28"/>
                <w:szCs w:val="28"/>
              </w:rPr>
              <w:t xml:space="preserve"> деятельности которых составляют государственную тайну либо коммерческую тайну, раскрытие которой для Общества повлечет убытки (да / нет)</w:t>
            </w:r>
          </w:p>
        </w:tc>
        <w:tc>
          <w:tcPr>
            <w:tcW w:w="2064" w:type="dxa"/>
            <w:vAlign w:val="center"/>
          </w:tcPr>
          <w:p w:rsidR="00AF0A6E" w:rsidRPr="00697FE3" w:rsidRDefault="00C94FE7"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Да</w:t>
            </w:r>
          </w:p>
        </w:tc>
        <w:tc>
          <w:tcPr>
            <w:tcW w:w="2597" w:type="dxa"/>
            <w:vAlign w:val="center"/>
          </w:tcPr>
          <w:p w:rsidR="00AF0A6E" w:rsidRPr="00697FE3" w:rsidRDefault="00C94FE7"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10%</w:t>
            </w:r>
          </w:p>
        </w:tc>
      </w:tr>
      <w:tr w:rsidR="00873347" w:rsidRPr="00697FE3" w:rsidTr="00A770B8">
        <w:tc>
          <w:tcPr>
            <w:tcW w:w="571" w:type="dxa"/>
            <w:vAlign w:val="center"/>
          </w:tcPr>
          <w:p w:rsidR="00AF0A6E" w:rsidRPr="00697FE3" w:rsidRDefault="00AF0A6E"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б</w:t>
            </w:r>
          </w:p>
        </w:tc>
        <w:tc>
          <w:tcPr>
            <w:tcW w:w="4776" w:type="dxa"/>
          </w:tcPr>
          <w:p w:rsidR="00AF0A6E" w:rsidRPr="00697FE3" w:rsidRDefault="00AF0A6E" w:rsidP="00C61F04">
            <w:pPr>
              <w:pStyle w:val="a3"/>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Е2У обеспечивает предотвращение чрезвычайных ситуаций, информационную, экономическую и финансовую безопасность Общества и его подконтрольны</w:t>
            </w:r>
            <w:r w:rsidR="00C61F04" w:rsidRPr="00697FE3">
              <w:rPr>
                <w:rFonts w:ascii="Times New Roman" w:hAnsi="Times New Roman" w:cs="Times New Roman"/>
                <w:color w:val="000000" w:themeColor="text1"/>
                <w:sz w:val="28"/>
                <w:szCs w:val="28"/>
              </w:rPr>
              <w:t xml:space="preserve">х  юридических лиц (да / нет) </w:t>
            </w:r>
          </w:p>
        </w:tc>
        <w:tc>
          <w:tcPr>
            <w:tcW w:w="2064" w:type="dxa"/>
            <w:vAlign w:val="center"/>
          </w:tcPr>
          <w:p w:rsidR="00AF0A6E" w:rsidRPr="00697FE3" w:rsidRDefault="00C94FE7"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Да</w:t>
            </w:r>
          </w:p>
        </w:tc>
        <w:tc>
          <w:tcPr>
            <w:tcW w:w="2597" w:type="dxa"/>
            <w:vAlign w:val="center"/>
          </w:tcPr>
          <w:p w:rsidR="00AF0A6E" w:rsidRPr="00697FE3" w:rsidRDefault="00C94FE7"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10%</w:t>
            </w:r>
          </w:p>
        </w:tc>
      </w:tr>
      <w:tr w:rsidR="00873347" w:rsidRPr="00697FE3" w:rsidTr="00A770B8">
        <w:tc>
          <w:tcPr>
            <w:tcW w:w="571" w:type="dxa"/>
            <w:vAlign w:val="center"/>
          </w:tcPr>
          <w:p w:rsidR="00AF0A6E" w:rsidRPr="00697FE3" w:rsidRDefault="00AF0A6E"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7</w:t>
            </w:r>
          </w:p>
        </w:tc>
        <w:tc>
          <w:tcPr>
            <w:tcW w:w="4776" w:type="dxa"/>
          </w:tcPr>
          <w:p w:rsidR="00AF0A6E" w:rsidRPr="00697FE3" w:rsidRDefault="00C94FE7" w:rsidP="00C61F04">
            <w:pPr>
              <w:pStyle w:val="a3"/>
              <w:rPr>
                <w:rFonts w:ascii="Times New Roman" w:hAnsi="Times New Roman" w:cs="Times New Roman"/>
                <w:color w:val="000000" w:themeColor="text1"/>
                <w:sz w:val="28"/>
                <w:szCs w:val="28"/>
              </w:rPr>
            </w:pPr>
            <w:proofErr w:type="gramStart"/>
            <w:r w:rsidRPr="00697FE3">
              <w:rPr>
                <w:rFonts w:ascii="Times New Roman" w:hAnsi="Times New Roman" w:cs="Times New Roman"/>
                <w:color w:val="000000" w:themeColor="text1"/>
                <w:sz w:val="28"/>
                <w:szCs w:val="28"/>
              </w:rPr>
              <w:t>Возможно</w:t>
            </w:r>
            <w:proofErr w:type="gramEnd"/>
            <w:r w:rsidRPr="00697FE3">
              <w:rPr>
                <w:rFonts w:ascii="Times New Roman" w:hAnsi="Times New Roman" w:cs="Times New Roman"/>
                <w:color w:val="000000" w:themeColor="text1"/>
                <w:sz w:val="28"/>
                <w:szCs w:val="28"/>
              </w:rPr>
              <w:t xml:space="preserve"> передать функци</w:t>
            </w:r>
            <w:r w:rsidR="00AF0A6E" w:rsidRPr="00697FE3">
              <w:rPr>
                <w:rFonts w:ascii="Times New Roman" w:hAnsi="Times New Roman" w:cs="Times New Roman"/>
                <w:color w:val="000000" w:themeColor="text1"/>
                <w:sz w:val="28"/>
                <w:szCs w:val="28"/>
              </w:rPr>
              <w:t>и Е2У на аутсорсинг (да / нет)</w:t>
            </w:r>
          </w:p>
        </w:tc>
        <w:tc>
          <w:tcPr>
            <w:tcW w:w="2064" w:type="dxa"/>
            <w:vAlign w:val="center"/>
          </w:tcPr>
          <w:p w:rsidR="00AF0A6E" w:rsidRPr="00697FE3" w:rsidRDefault="00C94FE7"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Нет</w:t>
            </w:r>
          </w:p>
        </w:tc>
        <w:tc>
          <w:tcPr>
            <w:tcW w:w="2597" w:type="dxa"/>
            <w:vAlign w:val="center"/>
          </w:tcPr>
          <w:p w:rsidR="00AF0A6E" w:rsidRPr="00697FE3" w:rsidRDefault="00C94FE7"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8%</w:t>
            </w:r>
          </w:p>
        </w:tc>
      </w:tr>
      <w:tr w:rsidR="00873347" w:rsidRPr="00697FE3" w:rsidTr="00A770B8">
        <w:tc>
          <w:tcPr>
            <w:tcW w:w="571" w:type="dxa"/>
            <w:vAlign w:val="center"/>
          </w:tcPr>
          <w:p w:rsidR="00C94FE7" w:rsidRPr="00697FE3" w:rsidRDefault="00C61F04"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8</w:t>
            </w:r>
          </w:p>
        </w:tc>
        <w:tc>
          <w:tcPr>
            <w:tcW w:w="4776" w:type="dxa"/>
          </w:tcPr>
          <w:p w:rsidR="00C94FE7" w:rsidRDefault="00C94FE7" w:rsidP="00BA1248">
            <w:pPr>
              <w:pStyle w:val="a3"/>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Е2У </w:t>
            </w:r>
            <w:proofErr w:type="gramStart"/>
            <w:r w:rsidRPr="00697FE3">
              <w:rPr>
                <w:rFonts w:ascii="Times New Roman" w:hAnsi="Times New Roman" w:cs="Times New Roman"/>
                <w:color w:val="000000" w:themeColor="text1"/>
                <w:sz w:val="28"/>
                <w:szCs w:val="28"/>
              </w:rPr>
              <w:t>доступна</w:t>
            </w:r>
            <w:proofErr w:type="gramEnd"/>
            <w:r w:rsidRPr="00697FE3">
              <w:rPr>
                <w:rFonts w:ascii="Times New Roman" w:hAnsi="Times New Roman" w:cs="Times New Roman"/>
                <w:color w:val="000000" w:themeColor="text1"/>
                <w:sz w:val="28"/>
                <w:szCs w:val="28"/>
              </w:rPr>
              <w:t xml:space="preserve"> для использования всем желающим, не только лицам, являющимся сотрудниками организации и их родственникам (например</w:t>
            </w:r>
            <w:r w:rsidR="00BA1248" w:rsidRPr="00697FE3">
              <w:rPr>
                <w:rFonts w:ascii="Times New Roman" w:hAnsi="Times New Roman" w:cs="Times New Roman"/>
                <w:color w:val="000000" w:themeColor="text1"/>
                <w:sz w:val="28"/>
                <w:szCs w:val="28"/>
              </w:rPr>
              <w:t>,</w:t>
            </w:r>
            <w:r w:rsidRPr="00697FE3">
              <w:rPr>
                <w:rFonts w:ascii="Times New Roman" w:hAnsi="Times New Roman" w:cs="Times New Roman"/>
                <w:color w:val="000000" w:themeColor="text1"/>
                <w:sz w:val="28"/>
                <w:szCs w:val="28"/>
              </w:rPr>
              <w:t xml:space="preserve"> детский сад, находящийся на балансе Общества, доступен для детей не только сотрудников Общества) (да / нет)</w:t>
            </w:r>
          </w:p>
          <w:p w:rsidR="00837D02" w:rsidRPr="00697FE3" w:rsidRDefault="00837D02" w:rsidP="00BA1248">
            <w:pPr>
              <w:pStyle w:val="a3"/>
              <w:rPr>
                <w:rFonts w:ascii="Times New Roman" w:hAnsi="Times New Roman" w:cs="Times New Roman"/>
                <w:color w:val="000000" w:themeColor="text1"/>
                <w:sz w:val="28"/>
                <w:szCs w:val="28"/>
              </w:rPr>
            </w:pPr>
          </w:p>
        </w:tc>
        <w:tc>
          <w:tcPr>
            <w:tcW w:w="2064" w:type="dxa"/>
            <w:vAlign w:val="center"/>
          </w:tcPr>
          <w:p w:rsidR="00C94FE7" w:rsidRPr="00697FE3" w:rsidRDefault="00C61F04"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Нет</w:t>
            </w:r>
          </w:p>
        </w:tc>
        <w:tc>
          <w:tcPr>
            <w:tcW w:w="2597" w:type="dxa"/>
            <w:vAlign w:val="center"/>
          </w:tcPr>
          <w:p w:rsidR="00C94FE7" w:rsidRPr="00697FE3" w:rsidRDefault="00C61F04"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8%</w:t>
            </w:r>
          </w:p>
        </w:tc>
      </w:tr>
      <w:tr w:rsidR="00873347" w:rsidRPr="00697FE3" w:rsidTr="00A770B8">
        <w:tc>
          <w:tcPr>
            <w:tcW w:w="571" w:type="dxa"/>
            <w:vAlign w:val="center"/>
          </w:tcPr>
          <w:p w:rsidR="00C94FE7" w:rsidRPr="00697FE3" w:rsidRDefault="00C61F04"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lastRenderedPageBreak/>
              <w:t>9</w:t>
            </w:r>
          </w:p>
        </w:tc>
        <w:tc>
          <w:tcPr>
            <w:tcW w:w="4776" w:type="dxa"/>
          </w:tcPr>
          <w:p w:rsidR="00C94FE7" w:rsidRPr="00697FE3" w:rsidRDefault="00C94FE7" w:rsidP="00C61F04">
            <w:pPr>
              <w:pStyle w:val="a3"/>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Е2У подлежит передаче в федеральную собственность, собственность субъектов Российской Федерации, собственность муниципалитета согласно требованиям действующего законодательства Российской Федерации (да / нет)</w:t>
            </w:r>
          </w:p>
        </w:tc>
        <w:tc>
          <w:tcPr>
            <w:tcW w:w="2064" w:type="dxa"/>
            <w:vAlign w:val="center"/>
          </w:tcPr>
          <w:p w:rsidR="00C94FE7" w:rsidRPr="00697FE3" w:rsidRDefault="00C61F04"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Нет</w:t>
            </w:r>
          </w:p>
        </w:tc>
        <w:tc>
          <w:tcPr>
            <w:tcW w:w="2597" w:type="dxa"/>
            <w:vAlign w:val="center"/>
          </w:tcPr>
          <w:p w:rsidR="00C94FE7" w:rsidRPr="00697FE3" w:rsidRDefault="00C61F04"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7%</w:t>
            </w:r>
          </w:p>
        </w:tc>
      </w:tr>
      <w:tr w:rsidR="00C94FE7" w:rsidRPr="00697FE3" w:rsidTr="00A770B8">
        <w:tc>
          <w:tcPr>
            <w:tcW w:w="571" w:type="dxa"/>
            <w:vAlign w:val="center"/>
          </w:tcPr>
          <w:p w:rsidR="00C94FE7" w:rsidRPr="00697FE3" w:rsidRDefault="00C61F04"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10</w:t>
            </w:r>
          </w:p>
        </w:tc>
        <w:tc>
          <w:tcPr>
            <w:tcW w:w="4776" w:type="dxa"/>
          </w:tcPr>
          <w:p w:rsidR="00C94FE7" w:rsidRPr="00697FE3" w:rsidRDefault="00C94FE7" w:rsidP="004B6DD6">
            <w:pPr>
              <w:pStyle w:val="a3"/>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Е2У прямо </w:t>
            </w:r>
            <w:proofErr w:type="gramStart"/>
            <w:r w:rsidRPr="00697FE3">
              <w:rPr>
                <w:rFonts w:ascii="Times New Roman" w:hAnsi="Times New Roman" w:cs="Times New Roman"/>
                <w:color w:val="000000" w:themeColor="text1"/>
                <w:sz w:val="28"/>
                <w:szCs w:val="28"/>
              </w:rPr>
              <w:t>указана</w:t>
            </w:r>
            <w:proofErr w:type="gramEnd"/>
            <w:r w:rsidRPr="00697FE3">
              <w:rPr>
                <w:rFonts w:ascii="Times New Roman" w:hAnsi="Times New Roman" w:cs="Times New Roman"/>
                <w:color w:val="000000" w:themeColor="text1"/>
                <w:sz w:val="28"/>
                <w:szCs w:val="28"/>
              </w:rPr>
              <w:t xml:space="preserve"> в </w:t>
            </w:r>
            <w:r w:rsidR="004B6DD6" w:rsidRPr="00697FE3">
              <w:rPr>
                <w:rFonts w:ascii="Times New Roman" w:hAnsi="Times New Roman" w:cs="Times New Roman"/>
                <w:color w:val="000000" w:themeColor="text1"/>
                <w:sz w:val="28"/>
                <w:szCs w:val="28"/>
              </w:rPr>
              <w:t>бизнес-планах</w:t>
            </w:r>
            <w:r w:rsidRPr="00697FE3">
              <w:rPr>
                <w:rFonts w:ascii="Times New Roman" w:hAnsi="Times New Roman" w:cs="Times New Roman"/>
                <w:color w:val="000000" w:themeColor="text1"/>
                <w:sz w:val="28"/>
                <w:szCs w:val="28"/>
              </w:rPr>
              <w:t xml:space="preserve"> в качестве основного Е2У (да / нет)</w:t>
            </w:r>
          </w:p>
        </w:tc>
        <w:tc>
          <w:tcPr>
            <w:tcW w:w="2064" w:type="dxa"/>
            <w:vAlign w:val="center"/>
          </w:tcPr>
          <w:p w:rsidR="00C94FE7" w:rsidRPr="00697FE3" w:rsidRDefault="003F6F62"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Да</w:t>
            </w:r>
          </w:p>
        </w:tc>
        <w:tc>
          <w:tcPr>
            <w:tcW w:w="2597" w:type="dxa"/>
            <w:vAlign w:val="center"/>
          </w:tcPr>
          <w:p w:rsidR="00C94FE7" w:rsidRPr="00697FE3" w:rsidRDefault="003F6F62" w:rsidP="00C61F04">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3%</w:t>
            </w:r>
          </w:p>
        </w:tc>
      </w:tr>
    </w:tbl>
    <w:p w:rsidR="00C61F04" w:rsidRPr="00697FE3" w:rsidRDefault="00C61F04" w:rsidP="00AF0A6E">
      <w:pPr>
        <w:pStyle w:val="a3"/>
        <w:ind w:firstLine="426"/>
        <w:jc w:val="both"/>
        <w:rPr>
          <w:rFonts w:ascii="Times New Roman" w:hAnsi="Times New Roman" w:cs="Times New Roman"/>
          <w:color w:val="000000" w:themeColor="text1"/>
          <w:sz w:val="28"/>
          <w:szCs w:val="28"/>
        </w:rPr>
      </w:pPr>
    </w:p>
    <w:p w:rsidR="00AF0A6E" w:rsidRPr="00697FE3" w:rsidRDefault="00AF0A6E" w:rsidP="00AF0A6E">
      <w:pPr>
        <w:pStyle w:val="a3"/>
        <w:ind w:firstLine="426"/>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Алг</w:t>
      </w:r>
      <w:r w:rsidR="00C61F04" w:rsidRPr="00697FE3">
        <w:rPr>
          <w:rFonts w:ascii="Times New Roman" w:hAnsi="Times New Roman" w:cs="Times New Roman"/>
          <w:color w:val="000000" w:themeColor="text1"/>
          <w:sz w:val="28"/>
          <w:szCs w:val="28"/>
        </w:rPr>
        <w:t>оритм  определения  профильности</w:t>
      </w:r>
      <w:r w:rsidR="005312C4" w:rsidRPr="00697FE3">
        <w:rPr>
          <w:rFonts w:ascii="Times New Roman" w:hAnsi="Times New Roman" w:cs="Times New Roman"/>
          <w:color w:val="000000" w:themeColor="text1"/>
          <w:sz w:val="28"/>
          <w:szCs w:val="28"/>
        </w:rPr>
        <w:t xml:space="preserve">/непрофильности </w:t>
      </w:r>
      <w:r w:rsidRPr="00697FE3">
        <w:rPr>
          <w:rFonts w:ascii="Times New Roman" w:hAnsi="Times New Roman" w:cs="Times New Roman"/>
          <w:color w:val="000000" w:themeColor="text1"/>
          <w:sz w:val="28"/>
          <w:szCs w:val="28"/>
        </w:rPr>
        <w:t>каждой Е2У строится следующим образом:</w:t>
      </w:r>
    </w:p>
    <w:p w:rsidR="00AF0A6E" w:rsidRPr="00697FE3" w:rsidRDefault="005312C4" w:rsidP="00DD2242">
      <w:pPr>
        <w:pStyle w:val="a3"/>
        <w:numPr>
          <w:ilvl w:val="0"/>
          <w:numId w:val="4"/>
        </w:numPr>
        <w:tabs>
          <w:tab w:val="left" w:pos="851"/>
        </w:tabs>
        <w:ind w:left="0"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н</w:t>
      </w:r>
      <w:r w:rsidR="00AF0A6E" w:rsidRPr="00697FE3">
        <w:rPr>
          <w:rFonts w:ascii="Times New Roman" w:hAnsi="Times New Roman" w:cs="Times New Roman"/>
          <w:color w:val="000000" w:themeColor="text1"/>
          <w:sz w:val="28"/>
          <w:szCs w:val="28"/>
        </w:rPr>
        <w:t xml:space="preserve">еобходимо определить степень влияния факторов, представленных в Таблице 1, на каждую отдельную Е2У, включенную в Реестр, путем выбора ответов (да - фактор </w:t>
      </w:r>
      <w:proofErr w:type="gramStart"/>
      <w:r w:rsidR="00AF0A6E" w:rsidRPr="00697FE3">
        <w:rPr>
          <w:rFonts w:ascii="Times New Roman" w:hAnsi="Times New Roman" w:cs="Times New Roman"/>
          <w:color w:val="000000" w:themeColor="text1"/>
          <w:sz w:val="28"/>
          <w:szCs w:val="28"/>
        </w:rPr>
        <w:t>оказывает вл</w:t>
      </w:r>
      <w:r w:rsidRPr="00697FE3">
        <w:rPr>
          <w:rFonts w:ascii="Times New Roman" w:hAnsi="Times New Roman" w:cs="Times New Roman"/>
          <w:color w:val="000000" w:themeColor="text1"/>
          <w:sz w:val="28"/>
          <w:szCs w:val="28"/>
        </w:rPr>
        <w:t>ияние / нет</w:t>
      </w:r>
      <w:proofErr w:type="gramEnd"/>
      <w:r w:rsidRPr="00697FE3">
        <w:rPr>
          <w:rFonts w:ascii="Times New Roman" w:hAnsi="Times New Roman" w:cs="Times New Roman"/>
          <w:color w:val="000000" w:themeColor="text1"/>
          <w:sz w:val="28"/>
          <w:szCs w:val="28"/>
        </w:rPr>
        <w:t xml:space="preserve"> - фактор не влияет);</w:t>
      </w:r>
    </w:p>
    <w:p w:rsidR="00AF0A6E" w:rsidRPr="00697FE3" w:rsidRDefault="005312C4" w:rsidP="00DD2242">
      <w:pPr>
        <w:pStyle w:val="a3"/>
        <w:numPr>
          <w:ilvl w:val="0"/>
          <w:numId w:val="4"/>
        </w:numPr>
        <w:tabs>
          <w:tab w:val="left" w:pos="851"/>
        </w:tabs>
        <w:ind w:left="0"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п</w:t>
      </w:r>
      <w:r w:rsidR="00AF0A6E" w:rsidRPr="00697FE3">
        <w:rPr>
          <w:rFonts w:ascii="Times New Roman" w:hAnsi="Times New Roman" w:cs="Times New Roman"/>
          <w:color w:val="000000" w:themeColor="text1"/>
          <w:sz w:val="28"/>
          <w:szCs w:val="28"/>
        </w:rPr>
        <w:t>о итогам анализа степени влияния факторов на Е2У, необходимо сопоставить получившийся результат ответов с целе</w:t>
      </w:r>
      <w:r w:rsidR="00C61F04" w:rsidRPr="00697FE3">
        <w:rPr>
          <w:rFonts w:ascii="Times New Roman" w:hAnsi="Times New Roman" w:cs="Times New Roman"/>
          <w:color w:val="000000" w:themeColor="text1"/>
          <w:sz w:val="28"/>
          <w:szCs w:val="28"/>
        </w:rPr>
        <w:t xml:space="preserve">выми ответами для определения профильного актива, представленными в </w:t>
      </w:r>
      <w:r w:rsidR="00AF0A6E" w:rsidRPr="00697FE3">
        <w:rPr>
          <w:rFonts w:ascii="Times New Roman" w:hAnsi="Times New Roman" w:cs="Times New Roman"/>
          <w:color w:val="000000" w:themeColor="text1"/>
          <w:sz w:val="28"/>
          <w:szCs w:val="28"/>
        </w:rPr>
        <w:t>Таблице 1.</w:t>
      </w:r>
    </w:p>
    <w:p w:rsidR="00AF0A6E" w:rsidRPr="00697FE3" w:rsidRDefault="00AF0A6E" w:rsidP="007448F7">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В случае:</w:t>
      </w:r>
    </w:p>
    <w:p w:rsidR="00AF0A6E" w:rsidRPr="00697FE3" w:rsidRDefault="00AF0A6E" w:rsidP="00DD2242">
      <w:pPr>
        <w:pStyle w:val="a3"/>
        <w:numPr>
          <w:ilvl w:val="0"/>
          <w:numId w:val="5"/>
        </w:numPr>
        <w:ind w:left="1276"/>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если полученные результаты ответов совпадают с целевыми ответами, то за каждый ответ присваивается </w:t>
      </w:r>
      <w:r w:rsidR="00C61F04" w:rsidRPr="00697FE3">
        <w:rPr>
          <w:rFonts w:ascii="Times New Roman" w:hAnsi="Times New Roman" w:cs="Times New Roman"/>
          <w:color w:val="000000" w:themeColor="text1"/>
          <w:sz w:val="28"/>
          <w:szCs w:val="28"/>
        </w:rPr>
        <w:t>соответствующий</w:t>
      </w:r>
      <w:r w:rsidRPr="00697FE3">
        <w:rPr>
          <w:rFonts w:ascii="Times New Roman" w:hAnsi="Times New Roman" w:cs="Times New Roman"/>
          <w:color w:val="000000" w:themeColor="text1"/>
          <w:sz w:val="28"/>
          <w:szCs w:val="28"/>
        </w:rPr>
        <w:t xml:space="preserve"> удельный вес;</w:t>
      </w:r>
    </w:p>
    <w:p w:rsidR="00AF0A6E" w:rsidRPr="00697FE3" w:rsidRDefault="00AF0A6E" w:rsidP="00DD2242">
      <w:pPr>
        <w:pStyle w:val="a3"/>
        <w:numPr>
          <w:ilvl w:val="0"/>
          <w:numId w:val="5"/>
        </w:numPr>
        <w:ind w:left="1276"/>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не</w:t>
      </w:r>
      <w:r w:rsidR="00C61F04" w:rsidRPr="00697FE3">
        <w:rPr>
          <w:rFonts w:ascii="Times New Roman" w:hAnsi="Times New Roman" w:cs="Times New Roman"/>
          <w:color w:val="000000" w:themeColor="text1"/>
          <w:sz w:val="28"/>
          <w:szCs w:val="28"/>
        </w:rPr>
        <w:t>т</w:t>
      </w:r>
      <w:r w:rsidRPr="00697FE3">
        <w:rPr>
          <w:rFonts w:ascii="Times New Roman" w:hAnsi="Times New Roman" w:cs="Times New Roman"/>
          <w:color w:val="000000" w:themeColor="text1"/>
          <w:sz w:val="28"/>
          <w:szCs w:val="28"/>
        </w:rPr>
        <w:t xml:space="preserve"> совпадения - «</w:t>
      </w:r>
      <w:r w:rsidR="00BA1248" w:rsidRPr="00697FE3">
        <w:rPr>
          <w:rFonts w:ascii="Times New Roman" w:hAnsi="Times New Roman" w:cs="Times New Roman"/>
          <w:color w:val="000000" w:themeColor="text1"/>
          <w:sz w:val="28"/>
          <w:szCs w:val="28"/>
        </w:rPr>
        <w:t>0</w:t>
      </w:r>
      <w:r w:rsidRPr="00697FE3">
        <w:rPr>
          <w:rFonts w:ascii="Times New Roman" w:hAnsi="Times New Roman" w:cs="Times New Roman"/>
          <w:color w:val="000000" w:themeColor="text1"/>
          <w:sz w:val="28"/>
          <w:szCs w:val="28"/>
        </w:rPr>
        <w:t>».</w:t>
      </w:r>
    </w:p>
    <w:p w:rsidR="00C61F04" w:rsidRPr="00697FE3" w:rsidRDefault="00AF0A6E" w:rsidP="00DD2242">
      <w:pPr>
        <w:pStyle w:val="a3"/>
        <w:numPr>
          <w:ilvl w:val="0"/>
          <w:numId w:val="4"/>
        </w:numPr>
        <w:tabs>
          <w:tab w:val="left" w:pos="851"/>
        </w:tabs>
        <w:ind w:left="0"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Удельные веса, полученные за каждый ответ, суммируются.</w:t>
      </w:r>
    </w:p>
    <w:p w:rsidR="00AF0A6E" w:rsidRPr="00697FE3" w:rsidRDefault="00AF0A6E" w:rsidP="007448F7">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В случае если суммарный результат составляет:</w:t>
      </w:r>
    </w:p>
    <w:p w:rsidR="00AF0A6E" w:rsidRPr="00697FE3" w:rsidRDefault="00AF0A6E" w:rsidP="00DD2242">
      <w:pPr>
        <w:pStyle w:val="a3"/>
        <w:numPr>
          <w:ilvl w:val="0"/>
          <w:numId w:val="6"/>
        </w:numPr>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50% и боле</w:t>
      </w:r>
      <w:r w:rsidR="005312C4" w:rsidRPr="00697FE3">
        <w:rPr>
          <w:rFonts w:ascii="Times New Roman" w:hAnsi="Times New Roman" w:cs="Times New Roman"/>
          <w:color w:val="000000" w:themeColor="text1"/>
          <w:sz w:val="28"/>
          <w:szCs w:val="28"/>
        </w:rPr>
        <w:t xml:space="preserve">е процентов, то Е2У - </w:t>
      </w:r>
      <w:proofErr w:type="gramStart"/>
      <w:r w:rsidR="005312C4" w:rsidRPr="00697FE3">
        <w:rPr>
          <w:rFonts w:ascii="Times New Roman" w:hAnsi="Times New Roman" w:cs="Times New Roman"/>
          <w:color w:val="000000" w:themeColor="text1"/>
          <w:sz w:val="28"/>
          <w:szCs w:val="28"/>
        </w:rPr>
        <w:t>профильная</w:t>
      </w:r>
      <w:proofErr w:type="gramEnd"/>
      <w:r w:rsidRPr="00697FE3">
        <w:rPr>
          <w:rFonts w:ascii="Times New Roman" w:hAnsi="Times New Roman" w:cs="Times New Roman"/>
          <w:color w:val="000000" w:themeColor="text1"/>
          <w:sz w:val="28"/>
          <w:szCs w:val="28"/>
        </w:rPr>
        <w:t>;</w:t>
      </w:r>
    </w:p>
    <w:p w:rsidR="00AF0A6E" w:rsidRPr="00697FE3" w:rsidRDefault="005312C4" w:rsidP="00DD2242">
      <w:pPr>
        <w:pStyle w:val="a3"/>
        <w:numPr>
          <w:ilvl w:val="0"/>
          <w:numId w:val="6"/>
        </w:numPr>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менее 50%, то Е2У - </w:t>
      </w:r>
      <w:proofErr w:type="gramStart"/>
      <w:r w:rsidRPr="00697FE3">
        <w:rPr>
          <w:rFonts w:ascii="Times New Roman" w:hAnsi="Times New Roman" w:cs="Times New Roman"/>
          <w:color w:val="000000" w:themeColor="text1"/>
          <w:sz w:val="28"/>
          <w:szCs w:val="28"/>
        </w:rPr>
        <w:t>непрофильная</w:t>
      </w:r>
      <w:proofErr w:type="gramEnd"/>
      <w:r w:rsidR="00AF0A6E" w:rsidRPr="00697FE3">
        <w:rPr>
          <w:rFonts w:ascii="Times New Roman" w:hAnsi="Times New Roman" w:cs="Times New Roman"/>
          <w:color w:val="000000" w:themeColor="text1"/>
          <w:sz w:val="28"/>
          <w:szCs w:val="28"/>
        </w:rPr>
        <w:t>.</w:t>
      </w:r>
    </w:p>
    <w:p w:rsidR="00AF0A6E" w:rsidRPr="00697FE3" w:rsidRDefault="00AF0A6E" w:rsidP="007448F7">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По итогам исследования Е2У, </w:t>
      </w:r>
      <w:proofErr w:type="gramStart"/>
      <w:r w:rsidRPr="00697FE3">
        <w:rPr>
          <w:rFonts w:ascii="Times New Roman" w:hAnsi="Times New Roman" w:cs="Times New Roman"/>
          <w:color w:val="000000" w:themeColor="text1"/>
          <w:sz w:val="28"/>
          <w:szCs w:val="28"/>
        </w:rPr>
        <w:t>определенная</w:t>
      </w:r>
      <w:proofErr w:type="gramEnd"/>
      <w:r w:rsidRPr="00697FE3">
        <w:rPr>
          <w:rFonts w:ascii="Times New Roman" w:hAnsi="Times New Roman" w:cs="Times New Roman"/>
          <w:color w:val="000000" w:themeColor="text1"/>
          <w:sz w:val="28"/>
          <w:szCs w:val="28"/>
        </w:rPr>
        <w:t xml:space="preserve"> как профильная, подлежит включению в </w:t>
      </w:r>
      <w:r w:rsidR="004B6DD6" w:rsidRPr="00697FE3">
        <w:rPr>
          <w:rFonts w:ascii="Times New Roman" w:hAnsi="Times New Roman" w:cs="Times New Roman"/>
          <w:color w:val="000000" w:themeColor="text1"/>
          <w:sz w:val="28"/>
          <w:szCs w:val="28"/>
        </w:rPr>
        <w:t>бизнес-планы</w:t>
      </w:r>
      <w:r w:rsidRPr="00697FE3">
        <w:rPr>
          <w:rFonts w:ascii="Times New Roman" w:hAnsi="Times New Roman" w:cs="Times New Roman"/>
          <w:color w:val="000000" w:themeColor="text1"/>
          <w:sz w:val="28"/>
          <w:szCs w:val="28"/>
        </w:rPr>
        <w:t xml:space="preserve"> в срок до следующего внесения изменений в</w:t>
      </w:r>
      <w:r w:rsidR="004B6DD6" w:rsidRPr="00697FE3">
        <w:rPr>
          <w:rFonts w:ascii="Times New Roman" w:hAnsi="Times New Roman" w:cs="Times New Roman"/>
          <w:color w:val="000000" w:themeColor="text1"/>
          <w:sz w:val="28"/>
          <w:szCs w:val="28"/>
        </w:rPr>
        <w:t xml:space="preserve"> них</w:t>
      </w:r>
      <w:r w:rsidRPr="00697FE3">
        <w:rPr>
          <w:rFonts w:ascii="Times New Roman" w:hAnsi="Times New Roman" w:cs="Times New Roman"/>
          <w:color w:val="000000" w:themeColor="text1"/>
          <w:sz w:val="28"/>
          <w:szCs w:val="28"/>
        </w:rPr>
        <w:t>.</w:t>
      </w:r>
    </w:p>
    <w:p w:rsidR="00AF0A6E" w:rsidRPr="00697FE3" w:rsidRDefault="00AF0A6E" w:rsidP="00DD2242">
      <w:pPr>
        <w:pStyle w:val="a3"/>
        <w:numPr>
          <w:ilvl w:val="0"/>
          <w:numId w:val="3"/>
        </w:numPr>
        <w:ind w:hanging="294"/>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Этап определения профильности активов, включенных в состав Е2У.</w:t>
      </w:r>
    </w:p>
    <w:p w:rsidR="00AF0A6E" w:rsidRDefault="00AF0A6E" w:rsidP="00C91712">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Главной целью на данном этапе является поиск активов, включенных в состав профильно</w:t>
      </w:r>
      <w:r w:rsidR="005312C4" w:rsidRPr="00697FE3">
        <w:rPr>
          <w:rFonts w:ascii="Times New Roman" w:hAnsi="Times New Roman" w:cs="Times New Roman"/>
          <w:color w:val="000000" w:themeColor="text1"/>
          <w:sz w:val="28"/>
          <w:szCs w:val="28"/>
        </w:rPr>
        <w:t>й</w:t>
      </w:r>
      <w:r w:rsidRPr="00697FE3">
        <w:rPr>
          <w:rFonts w:ascii="Times New Roman" w:hAnsi="Times New Roman" w:cs="Times New Roman"/>
          <w:color w:val="000000" w:themeColor="text1"/>
          <w:sz w:val="28"/>
          <w:szCs w:val="28"/>
        </w:rPr>
        <w:t xml:space="preserve"> </w:t>
      </w:r>
      <w:r w:rsidR="005312C4" w:rsidRPr="00697FE3">
        <w:rPr>
          <w:rFonts w:ascii="Times New Roman" w:hAnsi="Times New Roman" w:cs="Times New Roman"/>
          <w:color w:val="000000" w:themeColor="text1"/>
          <w:sz w:val="28"/>
          <w:szCs w:val="28"/>
        </w:rPr>
        <w:t>Е</w:t>
      </w:r>
      <w:r w:rsidRPr="00697FE3">
        <w:rPr>
          <w:rFonts w:ascii="Times New Roman" w:hAnsi="Times New Roman" w:cs="Times New Roman"/>
          <w:color w:val="000000" w:themeColor="text1"/>
          <w:sz w:val="28"/>
          <w:szCs w:val="28"/>
        </w:rPr>
        <w:t xml:space="preserve">2У, но не соответствующих целям Е2У, в </w:t>
      </w:r>
      <w:proofErr w:type="gramStart"/>
      <w:r w:rsidRPr="00697FE3">
        <w:rPr>
          <w:rFonts w:ascii="Times New Roman" w:hAnsi="Times New Roman" w:cs="Times New Roman"/>
          <w:color w:val="000000" w:themeColor="text1"/>
          <w:sz w:val="28"/>
          <w:szCs w:val="28"/>
        </w:rPr>
        <w:t>котор</w:t>
      </w:r>
      <w:r w:rsidR="005312C4" w:rsidRPr="00697FE3">
        <w:rPr>
          <w:rFonts w:ascii="Times New Roman" w:hAnsi="Times New Roman" w:cs="Times New Roman"/>
          <w:color w:val="000000" w:themeColor="text1"/>
          <w:sz w:val="28"/>
          <w:szCs w:val="28"/>
        </w:rPr>
        <w:t>ую</w:t>
      </w:r>
      <w:proofErr w:type="gramEnd"/>
      <w:r w:rsidRPr="00697FE3">
        <w:rPr>
          <w:rFonts w:ascii="Times New Roman" w:hAnsi="Times New Roman" w:cs="Times New Roman"/>
          <w:color w:val="000000" w:themeColor="text1"/>
          <w:sz w:val="28"/>
          <w:szCs w:val="28"/>
        </w:rPr>
        <w:t xml:space="preserve"> они включены. Данный этап предполагает определение целесообразности сохранения каждого из акт</w:t>
      </w:r>
      <w:r w:rsidR="00C61F04" w:rsidRPr="00697FE3">
        <w:rPr>
          <w:rFonts w:ascii="Times New Roman" w:hAnsi="Times New Roman" w:cs="Times New Roman"/>
          <w:color w:val="000000" w:themeColor="text1"/>
          <w:sz w:val="28"/>
          <w:szCs w:val="28"/>
        </w:rPr>
        <w:t>ивов, входящего в состав Е2У, в</w:t>
      </w:r>
      <w:r w:rsidR="00822953" w:rsidRPr="00697FE3">
        <w:rPr>
          <w:rFonts w:ascii="Times New Roman" w:hAnsi="Times New Roman" w:cs="Times New Roman"/>
          <w:color w:val="000000" w:themeColor="text1"/>
          <w:sz w:val="28"/>
          <w:szCs w:val="28"/>
        </w:rPr>
        <w:t xml:space="preserve"> </w:t>
      </w:r>
      <w:r w:rsidRPr="00697FE3">
        <w:rPr>
          <w:rFonts w:ascii="Times New Roman" w:hAnsi="Times New Roman" w:cs="Times New Roman"/>
          <w:color w:val="000000" w:themeColor="text1"/>
          <w:sz w:val="28"/>
          <w:szCs w:val="28"/>
        </w:rPr>
        <w:t>отношении которо</w:t>
      </w:r>
      <w:r w:rsidR="005312C4" w:rsidRPr="00697FE3">
        <w:rPr>
          <w:rFonts w:ascii="Times New Roman" w:hAnsi="Times New Roman" w:cs="Times New Roman"/>
          <w:color w:val="000000" w:themeColor="text1"/>
          <w:sz w:val="28"/>
          <w:szCs w:val="28"/>
        </w:rPr>
        <w:t>й</w:t>
      </w:r>
      <w:r w:rsidRPr="00697FE3">
        <w:rPr>
          <w:rFonts w:ascii="Times New Roman" w:hAnsi="Times New Roman" w:cs="Times New Roman"/>
          <w:color w:val="000000" w:themeColor="text1"/>
          <w:sz w:val="28"/>
          <w:szCs w:val="28"/>
        </w:rPr>
        <w:t xml:space="preserve"> принято решение о сохранении в собственности Общества, путем определения степени влияния (значимости) актива в составе Е2У (Таблица 2).</w:t>
      </w:r>
    </w:p>
    <w:p w:rsidR="00697FE3" w:rsidRPr="00697FE3" w:rsidRDefault="00697FE3" w:rsidP="00697FE3">
      <w:pPr>
        <w:pStyle w:val="a3"/>
        <w:ind w:firstLine="426"/>
        <w:jc w:val="right"/>
        <w:rPr>
          <w:rFonts w:ascii="Times New Roman" w:hAnsi="Times New Roman" w:cs="Times New Roman"/>
          <w:b/>
          <w:i/>
          <w:color w:val="000000" w:themeColor="text1"/>
          <w:sz w:val="28"/>
          <w:szCs w:val="28"/>
        </w:rPr>
      </w:pPr>
      <w:r w:rsidRPr="00697FE3">
        <w:rPr>
          <w:rFonts w:ascii="Times New Roman" w:hAnsi="Times New Roman" w:cs="Times New Roman"/>
          <w:b/>
          <w:i/>
          <w:color w:val="000000" w:themeColor="text1"/>
          <w:sz w:val="28"/>
          <w:szCs w:val="28"/>
        </w:rPr>
        <w:t xml:space="preserve">Таблица </w:t>
      </w:r>
      <w:r>
        <w:rPr>
          <w:rFonts w:ascii="Times New Roman" w:hAnsi="Times New Roman" w:cs="Times New Roman"/>
          <w:b/>
          <w:i/>
          <w:color w:val="000000" w:themeColor="text1"/>
          <w:sz w:val="28"/>
          <w:szCs w:val="28"/>
        </w:rPr>
        <w:t>2</w:t>
      </w:r>
    </w:p>
    <w:p w:rsidR="00697FE3" w:rsidRPr="00697FE3" w:rsidRDefault="00697FE3" w:rsidP="00C91712">
      <w:pPr>
        <w:pStyle w:val="a3"/>
        <w:ind w:firstLine="567"/>
        <w:jc w:val="both"/>
        <w:rPr>
          <w:rFonts w:ascii="Times New Roman" w:hAnsi="Times New Roman" w:cs="Times New Roman"/>
          <w:color w:val="000000" w:themeColor="text1"/>
          <w:sz w:val="28"/>
          <w:szCs w:val="28"/>
        </w:rPr>
      </w:pPr>
    </w:p>
    <w:tbl>
      <w:tblPr>
        <w:tblStyle w:val="a4"/>
        <w:tblW w:w="0" w:type="auto"/>
        <w:tblLook w:val="04A0" w:firstRow="1" w:lastRow="0" w:firstColumn="1" w:lastColumn="0" w:noHBand="0" w:noVBand="1"/>
      </w:tblPr>
      <w:tblGrid>
        <w:gridCol w:w="594"/>
        <w:gridCol w:w="4538"/>
        <w:gridCol w:w="2556"/>
        <w:gridCol w:w="2557"/>
      </w:tblGrid>
      <w:tr w:rsidR="00873347" w:rsidRPr="00697FE3" w:rsidTr="00A770B8">
        <w:tc>
          <w:tcPr>
            <w:tcW w:w="594" w:type="dxa"/>
          </w:tcPr>
          <w:p w:rsidR="00C61F04" w:rsidRPr="00697FE3" w:rsidRDefault="00C61F04" w:rsidP="00AF0A6E">
            <w:pPr>
              <w:pStyle w:val="a3"/>
              <w:jc w:val="both"/>
              <w:rPr>
                <w:rFonts w:ascii="Times New Roman" w:hAnsi="Times New Roman" w:cs="Times New Roman"/>
                <w:color w:val="000000" w:themeColor="text1"/>
                <w:sz w:val="28"/>
                <w:szCs w:val="28"/>
              </w:rPr>
            </w:pPr>
            <w:proofErr w:type="gramStart"/>
            <w:r w:rsidRPr="00697FE3">
              <w:rPr>
                <w:rFonts w:ascii="Times New Roman" w:hAnsi="Times New Roman" w:cs="Times New Roman"/>
                <w:color w:val="000000" w:themeColor="text1"/>
                <w:sz w:val="28"/>
                <w:szCs w:val="28"/>
              </w:rPr>
              <w:t>п</w:t>
            </w:r>
            <w:proofErr w:type="gramEnd"/>
            <w:r w:rsidRPr="00697FE3">
              <w:rPr>
                <w:rFonts w:ascii="Times New Roman" w:hAnsi="Times New Roman" w:cs="Times New Roman"/>
                <w:color w:val="000000" w:themeColor="text1"/>
                <w:sz w:val="28"/>
                <w:szCs w:val="28"/>
              </w:rPr>
              <w:t>/п</w:t>
            </w:r>
          </w:p>
        </w:tc>
        <w:tc>
          <w:tcPr>
            <w:tcW w:w="4538" w:type="dxa"/>
          </w:tcPr>
          <w:p w:rsidR="00C61F04" w:rsidRPr="00697FE3" w:rsidRDefault="00C61F04" w:rsidP="00AF0A6E">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Факторы</w:t>
            </w:r>
          </w:p>
        </w:tc>
        <w:tc>
          <w:tcPr>
            <w:tcW w:w="2556" w:type="dxa"/>
          </w:tcPr>
          <w:p w:rsidR="00C61F04" w:rsidRPr="00697FE3" w:rsidRDefault="00C61F04" w:rsidP="00AF0A6E">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Целевые ответы</w:t>
            </w:r>
          </w:p>
        </w:tc>
        <w:tc>
          <w:tcPr>
            <w:tcW w:w="2557" w:type="dxa"/>
          </w:tcPr>
          <w:p w:rsidR="00C61F04" w:rsidRPr="00697FE3" w:rsidRDefault="005312C4" w:rsidP="00AF0A6E">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В</w:t>
            </w:r>
            <w:r w:rsidR="00C61F04" w:rsidRPr="00697FE3">
              <w:rPr>
                <w:rFonts w:ascii="Times New Roman" w:hAnsi="Times New Roman" w:cs="Times New Roman"/>
                <w:color w:val="000000" w:themeColor="text1"/>
                <w:sz w:val="28"/>
                <w:szCs w:val="28"/>
              </w:rPr>
              <w:t>ес фактора при совпадении с целевым ответом</w:t>
            </w:r>
          </w:p>
        </w:tc>
      </w:tr>
      <w:tr w:rsidR="00873347" w:rsidRPr="00697FE3" w:rsidTr="00A770B8">
        <w:tc>
          <w:tcPr>
            <w:tcW w:w="594" w:type="dxa"/>
          </w:tcPr>
          <w:p w:rsidR="00C61F04" w:rsidRPr="00697FE3" w:rsidRDefault="00C61F04" w:rsidP="00AF0A6E">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w:t>
            </w:r>
          </w:p>
        </w:tc>
        <w:tc>
          <w:tcPr>
            <w:tcW w:w="4538" w:type="dxa"/>
          </w:tcPr>
          <w:p w:rsidR="00C61F04" w:rsidRDefault="00C61F04" w:rsidP="00AF0A6E">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Актив необходим для обеспечения успешной работы Е2У</w:t>
            </w:r>
            <w:r w:rsidR="00CD2119" w:rsidRPr="00697FE3">
              <w:rPr>
                <w:rFonts w:ascii="Times New Roman" w:hAnsi="Times New Roman" w:cs="Times New Roman"/>
                <w:color w:val="000000" w:themeColor="text1"/>
                <w:sz w:val="28"/>
                <w:szCs w:val="28"/>
              </w:rPr>
              <w:t xml:space="preserve"> (да/нет)</w:t>
            </w:r>
          </w:p>
          <w:p w:rsidR="00837D02" w:rsidRPr="00697FE3" w:rsidRDefault="00837D02" w:rsidP="00AF0A6E">
            <w:pPr>
              <w:pStyle w:val="a3"/>
              <w:jc w:val="both"/>
              <w:rPr>
                <w:rFonts w:ascii="Times New Roman" w:hAnsi="Times New Roman" w:cs="Times New Roman"/>
                <w:color w:val="000000" w:themeColor="text1"/>
                <w:sz w:val="28"/>
                <w:szCs w:val="28"/>
              </w:rPr>
            </w:pPr>
          </w:p>
        </w:tc>
        <w:tc>
          <w:tcPr>
            <w:tcW w:w="2556" w:type="dxa"/>
          </w:tcPr>
          <w:p w:rsidR="00C61F04" w:rsidRPr="00697FE3" w:rsidRDefault="00C61F04" w:rsidP="00837D02">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Да</w:t>
            </w:r>
          </w:p>
        </w:tc>
        <w:tc>
          <w:tcPr>
            <w:tcW w:w="2557" w:type="dxa"/>
          </w:tcPr>
          <w:p w:rsidR="00C61F04" w:rsidRPr="00697FE3" w:rsidRDefault="00C61F04" w:rsidP="00837D02">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100%</w:t>
            </w:r>
          </w:p>
        </w:tc>
      </w:tr>
      <w:tr w:rsidR="00C61F04" w:rsidRPr="00697FE3" w:rsidTr="00A770B8">
        <w:tc>
          <w:tcPr>
            <w:tcW w:w="594" w:type="dxa"/>
          </w:tcPr>
          <w:p w:rsidR="00C61F04" w:rsidRPr="00697FE3" w:rsidRDefault="00C61F04" w:rsidP="00AF0A6E">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lastRenderedPageBreak/>
              <w:t>2</w:t>
            </w:r>
          </w:p>
        </w:tc>
        <w:tc>
          <w:tcPr>
            <w:tcW w:w="4538" w:type="dxa"/>
          </w:tcPr>
          <w:p w:rsidR="00C61F04" w:rsidRPr="00697FE3" w:rsidRDefault="00C61F04" w:rsidP="00AF0A6E">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Актив неотчуждаем (сервитут, объект коммерческой тайны, объект необходим для выполнения государственных задач, мобилизационной подготовки, обороны, безопасности и др.)</w:t>
            </w:r>
            <w:r w:rsidR="00CD2119" w:rsidRPr="00697FE3">
              <w:rPr>
                <w:rFonts w:ascii="Times New Roman" w:hAnsi="Times New Roman" w:cs="Times New Roman"/>
                <w:color w:val="000000" w:themeColor="text1"/>
                <w:sz w:val="28"/>
                <w:szCs w:val="28"/>
              </w:rPr>
              <w:t xml:space="preserve"> (да/нет)</w:t>
            </w:r>
          </w:p>
        </w:tc>
        <w:tc>
          <w:tcPr>
            <w:tcW w:w="2556" w:type="dxa"/>
          </w:tcPr>
          <w:p w:rsidR="00C61F04" w:rsidRPr="00697FE3" w:rsidRDefault="00C61F04" w:rsidP="00837D02">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Да</w:t>
            </w:r>
          </w:p>
        </w:tc>
        <w:tc>
          <w:tcPr>
            <w:tcW w:w="2557" w:type="dxa"/>
          </w:tcPr>
          <w:p w:rsidR="00C61F04" w:rsidRPr="00697FE3" w:rsidRDefault="00C61F04" w:rsidP="00837D02">
            <w:pPr>
              <w:pStyle w:val="a3"/>
              <w:jc w:val="cente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100%</w:t>
            </w:r>
          </w:p>
        </w:tc>
      </w:tr>
    </w:tbl>
    <w:p w:rsidR="00AF0A6E" w:rsidRPr="00697FE3" w:rsidRDefault="00AF0A6E" w:rsidP="00AF0A6E">
      <w:pPr>
        <w:pStyle w:val="a3"/>
        <w:ind w:firstLine="426"/>
        <w:jc w:val="both"/>
        <w:rPr>
          <w:rFonts w:ascii="Times New Roman" w:hAnsi="Times New Roman" w:cs="Times New Roman"/>
          <w:color w:val="000000" w:themeColor="text1"/>
          <w:sz w:val="28"/>
          <w:szCs w:val="28"/>
        </w:rPr>
      </w:pPr>
    </w:p>
    <w:p w:rsidR="00AF0A6E" w:rsidRPr="00697FE3" w:rsidRDefault="00AF0A6E" w:rsidP="00C91712">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Алгоритм определения целесообразности сохранения каждого актива в составе Е2У:</w:t>
      </w:r>
    </w:p>
    <w:p w:rsidR="00AF0A6E" w:rsidRPr="00697FE3" w:rsidRDefault="005312C4" w:rsidP="00DD2242">
      <w:pPr>
        <w:pStyle w:val="a3"/>
        <w:numPr>
          <w:ilvl w:val="0"/>
          <w:numId w:val="7"/>
        </w:numPr>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Определить </w:t>
      </w:r>
      <w:r w:rsidR="00AF0A6E" w:rsidRPr="00697FE3">
        <w:rPr>
          <w:rFonts w:ascii="Times New Roman" w:hAnsi="Times New Roman" w:cs="Times New Roman"/>
          <w:color w:val="000000" w:themeColor="text1"/>
          <w:sz w:val="28"/>
          <w:szCs w:val="28"/>
        </w:rPr>
        <w:t>степень значимости актива, включенного в состав</w:t>
      </w:r>
      <w:r w:rsidR="00AF0A6E" w:rsidRPr="00697FE3">
        <w:rPr>
          <w:rFonts w:ascii="Times New Roman" w:hAnsi="Times New Roman" w:cs="Times New Roman"/>
          <w:color w:val="000000" w:themeColor="text1"/>
          <w:sz w:val="28"/>
          <w:szCs w:val="28"/>
        </w:rPr>
        <w:br/>
        <w:t>профильно</w:t>
      </w:r>
      <w:r w:rsidRPr="00697FE3">
        <w:rPr>
          <w:rFonts w:ascii="Times New Roman" w:hAnsi="Times New Roman" w:cs="Times New Roman"/>
          <w:color w:val="000000" w:themeColor="text1"/>
          <w:sz w:val="28"/>
          <w:szCs w:val="28"/>
        </w:rPr>
        <w:t>й</w:t>
      </w:r>
      <w:r w:rsidR="00AF0A6E" w:rsidRPr="00697FE3">
        <w:rPr>
          <w:rFonts w:ascii="Times New Roman" w:hAnsi="Times New Roman" w:cs="Times New Roman"/>
          <w:color w:val="000000" w:themeColor="text1"/>
          <w:sz w:val="28"/>
          <w:szCs w:val="28"/>
        </w:rPr>
        <w:t xml:space="preserve"> Е2У, исходя из критериев оценки, представленных в Таблице 2,</w:t>
      </w:r>
      <w:r w:rsidR="00AF0A6E" w:rsidRPr="00697FE3">
        <w:rPr>
          <w:rFonts w:ascii="Times New Roman" w:hAnsi="Times New Roman" w:cs="Times New Roman"/>
          <w:color w:val="000000" w:themeColor="text1"/>
          <w:sz w:val="28"/>
          <w:szCs w:val="28"/>
        </w:rPr>
        <w:br/>
        <w:t xml:space="preserve">путем выбора ответов (да - фактор </w:t>
      </w:r>
      <w:proofErr w:type="gramStart"/>
      <w:r w:rsidR="00AF0A6E" w:rsidRPr="00697FE3">
        <w:rPr>
          <w:rFonts w:ascii="Times New Roman" w:hAnsi="Times New Roman" w:cs="Times New Roman"/>
          <w:color w:val="000000" w:themeColor="text1"/>
          <w:sz w:val="28"/>
          <w:szCs w:val="28"/>
        </w:rPr>
        <w:t>оказывает вл</w:t>
      </w:r>
      <w:r w:rsidR="00C91712" w:rsidRPr="00697FE3">
        <w:rPr>
          <w:rFonts w:ascii="Times New Roman" w:hAnsi="Times New Roman" w:cs="Times New Roman"/>
          <w:color w:val="000000" w:themeColor="text1"/>
          <w:sz w:val="28"/>
          <w:szCs w:val="28"/>
        </w:rPr>
        <w:t>ияние / нет</w:t>
      </w:r>
      <w:proofErr w:type="gramEnd"/>
      <w:r w:rsidR="00C91712" w:rsidRPr="00697FE3">
        <w:rPr>
          <w:rFonts w:ascii="Times New Roman" w:hAnsi="Times New Roman" w:cs="Times New Roman"/>
          <w:color w:val="000000" w:themeColor="text1"/>
          <w:sz w:val="28"/>
          <w:szCs w:val="28"/>
        </w:rPr>
        <w:t xml:space="preserve"> - фактор не влияет);</w:t>
      </w:r>
    </w:p>
    <w:p w:rsidR="00AF0A6E" w:rsidRPr="00697FE3" w:rsidRDefault="00C91712" w:rsidP="00DD2242">
      <w:pPr>
        <w:pStyle w:val="a3"/>
        <w:numPr>
          <w:ilvl w:val="0"/>
          <w:numId w:val="7"/>
        </w:numPr>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п</w:t>
      </w:r>
      <w:r w:rsidR="00AF0A6E" w:rsidRPr="00697FE3">
        <w:rPr>
          <w:rFonts w:ascii="Times New Roman" w:hAnsi="Times New Roman" w:cs="Times New Roman"/>
          <w:color w:val="000000" w:themeColor="text1"/>
          <w:sz w:val="28"/>
          <w:szCs w:val="28"/>
        </w:rPr>
        <w:t>о результатам исследования, в случае если хотя бы 1 ответ совпадает</w:t>
      </w:r>
      <w:r w:rsidR="00AF0A6E" w:rsidRPr="00697FE3">
        <w:rPr>
          <w:rFonts w:ascii="Times New Roman" w:hAnsi="Times New Roman" w:cs="Times New Roman"/>
          <w:color w:val="000000" w:themeColor="text1"/>
          <w:sz w:val="28"/>
          <w:szCs w:val="28"/>
        </w:rPr>
        <w:br/>
        <w:t xml:space="preserve">с </w:t>
      </w:r>
      <w:r w:rsidR="005D22EF" w:rsidRPr="00697FE3">
        <w:rPr>
          <w:rFonts w:ascii="Times New Roman" w:hAnsi="Times New Roman" w:cs="Times New Roman"/>
          <w:color w:val="000000" w:themeColor="text1"/>
          <w:sz w:val="28"/>
          <w:szCs w:val="28"/>
        </w:rPr>
        <w:t>целевым</w:t>
      </w:r>
      <w:r w:rsidR="00AF0A6E" w:rsidRPr="00697FE3">
        <w:rPr>
          <w:rFonts w:ascii="Times New Roman" w:hAnsi="Times New Roman" w:cs="Times New Roman"/>
          <w:color w:val="000000" w:themeColor="text1"/>
          <w:sz w:val="28"/>
          <w:szCs w:val="28"/>
        </w:rPr>
        <w:t xml:space="preserve"> ответом, представленным в Таблице 2, то актив целесо</w:t>
      </w:r>
      <w:r w:rsidRPr="00697FE3">
        <w:rPr>
          <w:rFonts w:ascii="Times New Roman" w:hAnsi="Times New Roman" w:cs="Times New Roman"/>
          <w:color w:val="000000" w:themeColor="text1"/>
          <w:sz w:val="28"/>
          <w:szCs w:val="28"/>
        </w:rPr>
        <w:t>образно</w:t>
      </w:r>
      <w:r w:rsidRPr="00697FE3">
        <w:rPr>
          <w:rFonts w:ascii="Times New Roman" w:hAnsi="Times New Roman" w:cs="Times New Roman"/>
          <w:color w:val="000000" w:themeColor="text1"/>
          <w:sz w:val="28"/>
          <w:szCs w:val="28"/>
        </w:rPr>
        <w:br/>
        <w:t>сохранить в составе Е2У.</w:t>
      </w:r>
    </w:p>
    <w:p w:rsidR="00AF0A6E" w:rsidRPr="00697FE3" w:rsidRDefault="00AF0A6E" w:rsidP="00C91712">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В случае если ни один из ответов не совпадает с целевым ответом, представленным в Таблице 2, актив подлежит исключению из состава профильно</w:t>
      </w:r>
      <w:r w:rsidR="005312C4" w:rsidRPr="00697FE3">
        <w:rPr>
          <w:rFonts w:ascii="Times New Roman" w:hAnsi="Times New Roman" w:cs="Times New Roman"/>
          <w:color w:val="000000" w:themeColor="text1"/>
          <w:sz w:val="28"/>
          <w:szCs w:val="28"/>
        </w:rPr>
        <w:t>й</w:t>
      </w:r>
      <w:r w:rsidRPr="00697FE3">
        <w:rPr>
          <w:rFonts w:ascii="Times New Roman" w:hAnsi="Times New Roman" w:cs="Times New Roman"/>
          <w:color w:val="000000" w:themeColor="text1"/>
          <w:sz w:val="28"/>
          <w:szCs w:val="28"/>
        </w:rPr>
        <w:t xml:space="preserve"> Е2У и самостоятельной оценке профильности по правилам оценки, </w:t>
      </w:r>
      <w:r w:rsidR="00822953" w:rsidRPr="00697FE3">
        <w:rPr>
          <w:rFonts w:ascii="Times New Roman" w:hAnsi="Times New Roman" w:cs="Times New Roman"/>
          <w:color w:val="000000" w:themeColor="text1"/>
          <w:sz w:val="28"/>
          <w:szCs w:val="28"/>
        </w:rPr>
        <w:t>установленными</w:t>
      </w:r>
      <w:r w:rsidRPr="00697FE3">
        <w:rPr>
          <w:rFonts w:ascii="Times New Roman" w:hAnsi="Times New Roman" w:cs="Times New Roman"/>
          <w:color w:val="000000" w:themeColor="text1"/>
          <w:sz w:val="28"/>
          <w:szCs w:val="28"/>
        </w:rPr>
        <w:t xml:space="preserve"> настоящей Методикой.</w:t>
      </w:r>
    </w:p>
    <w:p w:rsidR="00AF0A6E" w:rsidRPr="00697FE3" w:rsidRDefault="00AF0A6E" w:rsidP="00C91712">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Е2У, </w:t>
      </w:r>
      <w:proofErr w:type="gramStart"/>
      <w:r w:rsidRPr="00697FE3">
        <w:rPr>
          <w:rFonts w:ascii="Times New Roman" w:hAnsi="Times New Roman" w:cs="Times New Roman"/>
          <w:color w:val="000000" w:themeColor="text1"/>
          <w:sz w:val="28"/>
          <w:szCs w:val="28"/>
        </w:rPr>
        <w:t>определенная</w:t>
      </w:r>
      <w:proofErr w:type="gramEnd"/>
      <w:r w:rsidRPr="00697FE3">
        <w:rPr>
          <w:rFonts w:ascii="Times New Roman" w:hAnsi="Times New Roman" w:cs="Times New Roman"/>
          <w:color w:val="000000" w:themeColor="text1"/>
          <w:sz w:val="28"/>
          <w:szCs w:val="28"/>
        </w:rPr>
        <w:t xml:space="preserve"> как непрофильная, подлежит включению в Реестр непрофильных активов частично или комплексно.</w:t>
      </w:r>
    </w:p>
    <w:p w:rsidR="00AF0A6E" w:rsidRPr="00697FE3" w:rsidRDefault="00AF0A6E" w:rsidP="00C91712">
      <w:pPr>
        <w:pStyle w:val="a3"/>
        <w:ind w:firstLine="567"/>
        <w:jc w:val="both"/>
        <w:rPr>
          <w:rFonts w:ascii="Times New Roman" w:hAnsi="Times New Roman" w:cs="Times New Roman"/>
          <w:color w:val="000000" w:themeColor="text1"/>
          <w:sz w:val="28"/>
          <w:szCs w:val="28"/>
        </w:rPr>
      </w:pPr>
      <w:proofErr w:type="gramStart"/>
      <w:r w:rsidRPr="00697FE3">
        <w:rPr>
          <w:rFonts w:ascii="Times New Roman" w:hAnsi="Times New Roman" w:cs="Times New Roman"/>
          <w:color w:val="000000" w:themeColor="text1"/>
          <w:sz w:val="28"/>
          <w:szCs w:val="28"/>
        </w:rPr>
        <w:t xml:space="preserve">Результаты анализа определения профильности активов менеджменту Общества следует проводить на постоянной основе и представлять с исчерпывающими обоснованиями на одобрение </w:t>
      </w:r>
      <w:r w:rsidR="00056609">
        <w:rPr>
          <w:rFonts w:ascii="Times New Roman" w:hAnsi="Times New Roman" w:cs="Times New Roman"/>
          <w:color w:val="000000" w:themeColor="text1"/>
          <w:sz w:val="28"/>
          <w:szCs w:val="28"/>
        </w:rPr>
        <w:t>С</w:t>
      </w:r>
      <w:r w:rsidRPr="00697FE3">
        <w:rPr>
          <w:rFonts w:ascii="Times New Roman" w:hAnsi="Times New Roman" w:cs="Times New Roman"/>
          <w:color w:val="000000" w:themeColor="text1"/>
          <w:sz w:val="28"/>
          <w:szCs w:val="28"/>
        </w:rPr>
        <w:t>овету директоров, так как рассмотрение вопроса профильной востребованности имеющихся у Общества активов относ</w:t>
      </w:r>
      <w:r w:rsidR="00435E22" w:rsidRPr="00697FE3">
        <w:rPr>
          <w:rFonts w:ascii="Times New Roman" w:hAnsi="Times New Roman" w:cs="Times New Roman"/>
          <w:color w:val="000000" w:themeColor="text1"/>
          <w:sz w:val="28"/>
          <w:szCs w:val="28"/>
        </w:rPr>
        <w:t>и</w:t>
      </w:r>
      <w:r w:rsidRPr="00697FE3">
        <w:rPr>
          <w:rFonts w:ascii="Times New Roman" w:hAnsi="Times New Roman" w:cs="Times New Roman"/>
          <w:color w:val="000000" w:themeColor="text1"/>
          <w:sz w:val="28"/>
          <w:szCs w:val="28"/>
        </w:rPr>
        <w:t xml:space="preserve">тся </w:t>
      </w:r>
      <w:r w:rsidR="000936EC" w:rsidRPr="00697FE3">
        <w:rPr>
          <w:rFonts w:ascii="Times New Roman" w:hAnsi="Times New Roman" w:cs="Times New Roman"/>
          <w:color w:val="000000" w:themeColor="text1"/>
          <w:sz w:val="28"/>
          <w:szCs w:val="28"/>
        </w:rPr>
        <w:t xml:space="preserve">к компетенции </w:t>
      </w:r>
      <w:r w:rsidR="00056609">
        <w:rPr>
          <w:rFonts w:ascii="Times New Roman" w:hAnsi="Times New Roman" w:cs="Times New Roman"/>
          <w:color w:val="000000" w:themeColor="text1"/>
          <w:sz w:val="28"/>
          <w:szCs w:val="28"/>
        </w:rPr>
        <w:t>С</w:t>
      </w:r>
      <w:r w:rsidR="000936EC" w:rsidRPr="00697FE3">
        <w:rPr>
          <w:rFonts w:ascii="Times New Roman" w:hAnsi="Times New Roman" w:cs="Times New Roman"/>
          <w:color w:val="000000" w:themeColor="text1"/>
          <w:sz w:val="28"/>
          <w:szCs w:val="28"/>
        </w:rPr>
        <w:t>овета директоров</w:t>
      </w:r>
      <w:r w:rsidRPr="00697FE3">
        <w:rPr>
          <w:rFonts w:ascii="Times New Roman" w:hAnsi="Times New Roman" w:cs="Times New Roman"/>
          <w:color w:val="000000" w:themeColor="text1"/>
          <w:sz w:val="28"/>
          <w:szCs w:val="28"/>
        </w:rPr>
        <w:t xml:space="preserve"> Общества в соответствии Федеральным законом от 26 декабря 1995 г. № 208-ФЗ «Об акционерных обществах», поскольку осуществляется в рамках руководства общей деятельностью указанных хозяйствующих субъектов.</w:t>
      </w:r>
      <w:proofErr w:type="gramEnd"/>
    </w:p>
    <w:p w:rsidR="00435E22" w:rsidRPr="00697FE3" w:rsidRDefault="00435E22" w:rsidP="00435E22">
      <w:pPr>
        <w:pStyle w:val="a3"/>
        <w:ind w:firstLine="567"/>
        <w:jc w:val="both"/>
        <w:rPr>
          <w:rFonts w:ascii="Times New Roman" w:hAnsi="Times New Roman" w:cs="Times New Roman"/>
          <w:color w:val="000000" w:themeColor="text1"/>
          <w:sz w:val="28"/>
          <w:szCs w:val="28"/>
        </w:rPr>
      </w:pPr>
      <w:r w:rsidRPr="00697FE3">
        <w:rPr>
          <w:rStyle w:val="FontStyle55"/>
          <w:color w:val="000000" w:themeColor="text1"/>
          <w:sz w:val="28"/>
          <w:szCs w:val="28"/>
        </w:rPr>
        <w:t>Порядок утверждения Реестра непрофильных активов следующий:</w:t>
      </w:r>
    </w:p>
    <w:p w:rsidR="00435E22" w:rsidRPr="00697FE3" w:rsidRDefault="00435E22" w:rsidP="00435E22">
      <w:pPr>
        <w:pStyle w:val="a3"/>
        <w:numPr>
          <w:ilvl w:val="0"/>
          <w:numId w:val="10"/>
        </w:numPr>
        <w:jc w:val="both"/>
        <w:rPr>
          <w:rStyle w:val="FontStyle55"/>
          <w:color w:val="000000" w:themeColor="text1"/>
          <w:sz w:val="28"/>
          <w:szCs w:val="28"/>
        </w:rPr>
      </w:pPr>
      <w:r w:rsidRPr="00697FE3">
        <w:rPr>
          <w:rStyle w:val="FontStyle55"/>
          <w:color w:val="000000" w:themeColor="text1"/>
          <w:sz w:val="28"/>
          <w:szCs w:val="28"/>
        </w:rPr>
        <w:t>проект Реестра активов с результатами анализа их профильности разрабатываются менеджментом Общества;</w:t>
      </w:r>
    </w:p>
    <w:p w:rsidR="00435E22" w:rsidRPr="00697FE3" w:rsidRDefault="00435E22" w:rsidP="00435E22">
      <w:pPr>
        <w:pStyle w:val="a3"/>
        <w:numPr>
          <w:ilvl w:val="0"/>
          <w:numId w:val="10"/>
        </w:numPr>
        <w:jc w:val="both"/>
        <w:rPr>
          <w:rStyle w:val="FontStyle55"/>
          <w:color w:val="000000" w:themeColor="text1"/>
          <w:sz w:val="28"/>
          <w:szCs w:val="28"/>
        </w:rPr>
      </w:pPr>
      <w:r w:rsidRPr="00697FE3">
        <w:rPr>
          <w:rStyle w:val="FontStyle55"/>
          <w:color w:val="000000" w:themeColor="text1"/>
          <w:sz w:val="28"/>
          <w:szCs w:val="28"/>
        </w:rPr>
        <w:t xml:space="preserve">проект Реестра активов представляются на утверждение </w:t>
      </w:r>
      <w:r w:rsidR="00056609">
        <w:rPr>
          <w:rStyle w:val="FontStyle55"/>
          <w:color w:val="000000" w:themeColor="text1"/>
          <w:sz w:val="28"/>
          <w:szCs w:val="28"/>
        </w:rPr>
        <w:t>С</w:t>
      </w:r>
      <w:r w:rsidRPr="00697FE3">
        <w:rPr>
          <w:rStyle w:val="FontStyle55"/>
          <w:color w:val="000000" w:themeColor="text1"/>
          <w:sz w:val="28"/>
          <w:szCs w:val="28"/>
        </w:rPr>
        <w:t>овету директоров Общества;</w:t>
      </w:r>
    </w:p>
    <w:p w:rsidR="00435E22" w:rsidRPr="00697FE3" w:rsidRDefault="00435E22" w:rsidP="00435E22">
      <w:pPr>
        <w:pStyle w:val="a3"/>
        <w:numPr>
          <w:ilvl w:val="0"/>
          <w:numId w:val="10"/>
        </w:numPr>
        <w:jc w:val="both"/>
        <w:rPr>
          <w:rStyle w:val="FontStyle55"/>
          <w:color w:val="000000" w:themeColor="text1"/>
          <w:sz w:val="28"/>
          <w:szCs w:val="28"/>
        </w:rPr>
      </w:pPr>
      <w:r w:rsidRPr="00697FE3">
        <w:rPr>
          <w:rStyle w:val="FontStyle55"/>
          <w:color w:val="000000" w:themeColor="text1"/>
          <w:sz w:val="28"/>
          <w:szCs w:val="28"/>
        </w:rPr>
        <w:t>на основании оценки представленного анализа профильности активов Совет директоров утверждает Реестр непрофильных активов.</w:t>
      </w:r>
    </w:p>
    <w:p w:rsidR="00435E22" w:rsidRPr="00697FE3" w:rsidRDefault="00435E22" w:rsidP="00435E22">
      <w:pPr>
        <w:pStyle w:val="a3"/>
        <w:ind w:firstLine="567"/>
        <w:jc w:val="both"/>
        <w:rPr>
          <w:rStyle w:val="FontStyle55"/>
          <w:color w:val="000000" w:themeColor="text1"/>
          <w:sz w:val="28"/>
          <w:szCs w:val="28"/>
        </w:rPr>
      </w:pPr>
      <w:r w:rsidRPr="00697FE3">
        <w:rPr>
          <w:rStyle w:val="FontStyle55"/>
          <w:color w:val="000000" w:themeColor="text1"/>
          <w:sz w:val="28"/>
          <w:szCs w:val="28"/>
        </w:rPr>
        <w:t xml:space="preserve">В случае отсутствия у Общества непрофильных активов решение о нецелесообразности разработки Реестра непрофильных активов должно быть принято </w:t>
      </w:r>
      <w:r w:rsidR="00056609">
        <w:rPr>
          <w:rStyle w:val="FontStyle55"/>
          <w:color w:val="000000" w:themeColor="text1"/>
          <w:sz w:val="28"/>
          <w:szCs w:val="28"/>
        </w:rPr>
        <w:t>С</w:t>
      </w:r>
      <w:r w:rsidRPr="00697FE3">
        <w:rPr>
          <w:rStyle w:val="FontStyle55"/>
          <w:color w:val="000000" w:themeColor="text1"/>
          <w:sz w:val="28"/>
          <w:szCs w:val="28"/>
        </w:rPr>
        <w:t xml:space="preserve">оветом директоров  Общества. Недопустимо не рассматривать вопрос о целесообразности разработки Реестра непрофильных активов на заседании </w:t>
      </w:r>
      <w:r w:rsidR="00056609">
        <w:rPr>
          <w:rStyle w:val="FontStyle55"/>
          <w:color w:val="000000" w:themeColor="text1"/>
          <w:sz w:val="28"/>
          <w:szCs w:val="28"/>
        </w:rPr>
        <w:t>С</w:t>
      </w:r>
      <w:r w:rsidRPr="00697FE3">
        <w:rPr>
          <w:rStyle w:val="FontStyle55"/>
          <w:color w:val="000000" w:themeColor="text1"/>
          <w:sz w:val="28"/>
          <w:szCs w:val="28"/>
        </w:rPr>
        <w:t>овета директоров Общества лишь на основании позиции менеджмента Общества об отсутствии непрофильных активов.</w:t>
      </w:r>
    </w:p>
    <w:p w:rsidR="00351E87" w:rsidRPr="00697FE3" w:rsidRDefault="00351E87" w:rsidP="00443B22">
      <w:pPr>
        <w:pStyle w:val="a3"/>
        <w:ind w:firstLine="567"/>
        <w:jc w:val="both"/>
        <w:rPr>
          <w:rStyle w:val="FontStyle55"/>
          <w:color w:val="000000" w:themeColor="text1"/>
          <w:sz w:val="28"/>
          <w:szCs w:val="28"/>
        </w:rPr>
      </w:pPr>
      <w:r w:rsidRPr="00697FE3">
        <w:rPr>
          <w:rStyle w:val="FontStyle55"/>
          <w:color w:val="000000" w:themeColor="text1"/>
          <w:sz w:val="28"/>
          <w:szCs w:val="28"/>
        </w:rPr>
        <w:lastRenderedPageBreak/>
        <w:t>По итогам рассмотрения перечня всех непрофильных акти</w:t>
      </w:r>
      <w:r w:rsidR="00443B22" w:rsidRPr="00697FE3">
        <w:rPr>
          <w:rStyle w:val="FontStyle55"/>
          <w:color w:val="000000" w:themeColor="text1"/>
          <w:sz w:val="28"/>
          <w:szCs w:val="28"/>
        </w:rPr>
        <w:t>вов и определения в отношении каж</w:t>
      </w:r>
      <w:r w:rsidRPr="00697FE3">
        <w:rPr>
          <w:rStyle w:val="FontStyle55"/>
          <w:color w:val="000000" w:themeColor="text1"/>
          <w:sz w:val="28"/>
          <w:szCs w:val="28"/>
        </w:rPr>
        <w:t xml:space="preserve">дого </w:t>
      </w:r>
      <w:r w:rsidR="00443B22" w:rsidRPr="00697FE3">
        <w:rPr>
          <w:rStyle w:val="FontStyle76"/>
          <w:i w:val="0"/>
          <w:iCs w:val="0"/>
          <w:color w:val="000000" w:themeColor="text1"/>
          <w:sz w:val="28"/>
          <w:szCs w:val="28"/>
        </w:rPr>
        <w:t>из</w:t>
      </w:r>
      <w:r w:rsidRPr="00697FE3">
        <w:rPr>
          <w:rStyle w:val="FontStyle76"/>
          <w:i w:val="0"/>
          <w:iCs w:val="0"/>
          <w:color w:val="000000" w:themeColor="text1"/>
          <w:sz w:val="28"/>
          <w:szCs w:val="28"/>
        </w:rPr>
        <w:t xml:space="preserve"> </w:t>
      </w:r>
      <w:r w:rsidRPr="00697FE3">
        <w:rPr>
          <w:rStyle w:val="FontStyle55"/>
          <w:color w:val="000000" w:themeColor="text1"/>
          <w:sz w:val="28"/>
          <w:szCs w:val="28"/>
        </w:rPr>
        <w:t>них способ</w:t>
      </w:r>
      <w:r w:rsidR="00443B22" w:rsidRPr="00697FE3">
        <w:rPr>
          <w:rStyle w:val="FontStyle55"/>
          <w:color w:val="000000" w:themeColor="text1"/>
          <w:sz w:val="28"/>
          <w:szCs w:val="28"/>
        </w:rPr>
        <w:t xml:space="preserve">а распоряжения </w:t>
      </w:r>
      <w:r w:rsidR="00056609">
        <w:rPr>
          <w:rStyle w:val="FontStyle55"/>
          <w:color w:val="000000" w:themeColor="text1"/>
          <w:sz w:val="28"/>
          <w:szCs w:val="28"/>
        </w:rPr>
        <w:t>С</w:t>
      </w:r>
      <w:r w:rsidR="00443B22" w:rsidRPr="00697FE3">
        <w:rPr>
          <w:rStyle w:val="FontStyle55"/>
          <w:color w:val="000000" w:themeColor="text1"/>
          <w:sz w:val="28"/>
          <w:szCs w:val="28"/>
        </w:rPr>
        <w:t>овет директоров</w:t>
      </w:r>
      <w:r w:rsidRPr="00697FE3">
        <w:rPr>
          <w:rStyle w:val="FontStyle55"/>
          <w:color w:val="000000" w:themeColor="text1"/>
          <w:sz w:val="28"/>
          <w:szCs w:val="28"/>
        </w:rPr>
        <w:t xml:space="preserve"> Общества утверждает Реестр непрофильных активов, который должен содержать в себе 2 раздела:</w:t>
      </w:r>
    </w:p>
    <w:p w:rsidR="00351E87" w:rsidRPr="00697FE3" w:rsidRDefault="00443B22" w:rsidP="00DD2242">
      <w:pPr>
        <w:pStyle w:val="a3"/>
        <w:numPr>
          <w:ilvl w:val="0"/>
          <w:numId w:val="8"/>
        </w:numPr>
        <w:ind w:hanging="436"/>
        <w:jc w:val="both"/>
        <w:rPr>
          <w:rStyle w:val="FontStyle55"/>
          <w:color w:val="000000" w:themeColor="text1"/>
          <w:sz w:val="28"/>
          <w:szCs w:val="28"/>
        </w:rPr>
      </w:pPr>
      <w:r w:rsidRPr="00697FE3">
        <w:rPr>
          <w:rStyle w:val="FontStyle55"/>
          <w:color w:val="000000" w:themeColor="text1"/>
          <w:sz w:val="28"/>
          <w:szCs w:val="28"/>
        </w:rPr>
        <w:t>перечень непрофильны</w:t>
      </w:r>
      <w:r w:rsidR="00351E87" w:rsidRPr="00697FE3">
        <w:rPr>
          <w:rStyle w:val="FontStyle55"/>
          <w:color w:val="000000" w:themeColor="text1"/>
          <w:sz w:val="28"/>
          <w:szCs w:val="28"/>
        </w:rPr>
        <w:t xml:space="preserve">х активов, в </w:t>
      </w:r>
      <w:r w:rsidRPr="00697FE3">
        <w:rPr>
          <w:rStyle w:val="FontStyle55"/>
          <w:color w:val="000000" w:themeColor="text1"/>
          <w:sz w:val="28"/>
          <w:szCs w:val="28"/>
        </w:rPr>
        <w:t>отношении</w:t>
      </w:r>
      <w:r w:rsidR="000936EC" w:rsidRPr="00697FE3">
        <w:rPr>
          <w:rStyle w:val="FontStyle55"/>
          <w:color w:val="000000" w:themeColor="text1"/>
          <w:sz w:val="28"/>
          <w:szCs w:val="28"/>
        </w:rPr>
        <w:t xml:space="preserve"> которых </w:t>
      </w:r>
      <w:r w:rsidR="00056609">
        <w:rPr>
          <w:rStyle w:val="FontStyle55"/>
          <w:color w:val="000000" w:themeColor="text1"/>
          <w:sz w:val="28"/>
          <w:szCs w:val="28"/>
        </w:rPr>
        <w:t>С</w:t>
      </w:r>
      <w:r w:rsidR="000936EC" w:rsidRPr="00697FE3">
        <w:rPr>
          <w:rStyle w:val="FontStyle55"/>
          <w:color w:val="000000" w:themeColor="text1"/>
          <w:sz w:val="28"/>
          <w:szCs w:val="28"/>
        </w:rPr>
        <w:t>овет директоров</w:t>
      </w:r>
      <w:r w:rsidR="00351E87" w:rsidRPr="00697FE3">
        <w:rPr>
          <w:rStyle w:val="FontStyle55"/>
          <w:color w:val="000000" w:themeColor="text1"/>
          <w:sz w:val="28"/>
          <w:szCs w:val="28"/>
        </w:rPr>
        <w:t xml:space="preserve"> Общества определил необходимость их </w:t>
      </w:r>
      <w:r w:rsidRPr="00697FE3">
        <w:rPr>
          <w:rStyle w:val="FontStyle55"/>
          <w:color w:val="000000" w:themeColor="text1"/>
          <w:sz w:val="28"/>
          <w:szCs w:val="28"/>
        </w:rPr>
        <w:t>реализации;</w:t>
      </w:r>
    </w:p>
    <w:p w:rsidR="00351E87" w:rsidRPr="00697FE3" w:rsidRDefault="00443B22" w:rsidP="00DD2242">
      <w:pPr>
        <w:pStyle w:val="a3"/>
        <w:numPr>
          <w:ilvl w:val="0"/>
          <w:numId w:val="8"/>
        </w:numPr>
        <w:ind w:hanging="436"/>
        <w:jc w:val="both"/>
        <w:rPr>
          <w:rStyle w:val="FontStyle55"/>
          <w:color w:val="000000" w:themeColor="text1"/>
          <w:sz w:val="28"/>
          <w:szCs w:val="28"/>
        </w:rPr>
      </w:pPr>
      <w:r w:rsidRPr="00697FE3">
        <w:rPr>
          <w:rStyle w:val="FontStyle55"/>
          <w:color w:val="000000" w:themeColor="text1"/>
          <w:sz w:val="28"/>
          <w:szCs w:val="28"/>
        </w:rPr>
        <w:t>п</w:t>
      </w:r>
      <w:r w:rsidR="00351E87" w:rsidRPr="00697FE3">
        <w:rPr>
          <w:rStyle w:val="FontStyle55"/>
          <w:color w:val="000000" w:themeColor="text1"/>
          <w:sz w:val="28"/>
          <w:szCs w:val="28"/>
        </w:rPr>
        <w:t xml:space="preserve">еречень непрофильных активов, в отношении которых </w:t>
      </w:r>
      <w:r w:rsidR="00056609">
        <w:rPr>
          <w:rStyle w:val="FontStyle55"/>
          <w:color w:val="000000" w:themeColor="text1"/>
          <w:sz w:val="28"/>
          <w:szCs w:val="28"/>
        </w:rPr>
        <w:t>С</w:t>
      </w:r>
      <w:r w:rsidR="00351E87" w:rsidRPr="00697FE3">
        <w:rPr>
          <w:rStyle w:val="FontStyle55"/>
          <w:color w:val="000000" w:themeColor="text1"/>
          <w:sz w:val="28"/>
          <w:szCs w:val="28"/>
        </w:rPr>
        <w:t>овет директоров Общества принял решение об их сохранении в Обществе (в случае если указанная категория непрофильных активов была выявлена менеджментом Общества).</w:t>
      </w:r>
    </w:p>
    <w:p w:rsidR="00435E22" w:rsidRPr="00697FE3" w:rsidRDefault="00435E22" w:rsidP="00435E22">
      <w:pPr>
        <w:pStyle w:val="a3"/>
        <w:ind w:firstLine="567"/>
        <w:jc w:val="both"/>
        <w:rPr>
          <w:rStyle w:val="FontStyle55"/>
          <w:color w:val="000000" w:themeColor="text1"/>
          <w:sz w:val="28"/>
          <w:szCs w:val="28"/>
        </w:rPr>
      </w:pPr>
      <w:r w:rsidRPr="00697FE3">
        <w:rPr>
          <w:rStyle w:val="FontStyle55"/>
          <w:color w:val="000000" w:themeColor="text1"/>
          <w:sz w:val="28"/>
          <w:szCs w:val="28"/>
        </w:rPr>
        <w:t xml:space="preserve">Недопустимо не включать в Реестр непрофильных активов актив, отвечающий признакам </w:t>
      </w:r>
      <w:proofErr w:type="gramStart"/>
      <w:r w:rsidRPr="00697FE3">
        <w:rPr>
          <w:rStyle w:val="FontStyle55"/>
          <w:color w:val="000000" w:themeColor="text1"/>
          <w:sz w:val="28"/>
          <w:szCs w:val="28"/>
        </w:rPr>
        <w:t>непрофильного</w:t>
      </w:r>
      <w:proofErr w:type="gramEnd"/>
      <w:r w:rsidRPr="00697FE3">
        <w:rPr>
          <w:rStyle w:val="FontStyle55"/>
          <w:color w:val="000000" w:themeColor="text1"/>
          <w:sz w:val="28"/>
          <w:szCs w:val="28"/>
        </w:rPr>
        <w:t>.</w:t>
      </w:r>
    </w:p>
    <w:p w:rsidR="00351E87" w:rsidRPr="00697FE3" w:rsidRDefault="00351E87" w:rsidP="00435E22">
      <w:pPr>
        <w:pStyle w:val="a3"/>
        <w:ind w:firstLine="567"/>
        <w:jc w:val="both"/>
        <w:rPr>
          <w:rStyle w:val="FontStyle55"/>
          <w:color w:val="000000" w:themeColor="text1"/>
          <w:sz w:val="28"/>
          <w:szCs w:val="28"/>
        </w:rPr>
      </w:pPr>
      <w:r w:rsidRPr="00697FE3">
        <w:rPr>
          <w:rStyle w:val="FontStyle55"/>
          <w:color w:val="000000" w:themeColor="text1"/>
          <w:sz w:val="28"/>
          <w:szCs w:val="28"/>
        </w:rPr>
        <w:t>Каждый из перечисленных разделов Реестра непрофильных активов Общества должен содержать в обязательном порядке следующую информацию по каждому непрофильному активу:</w:t>
      </w:r>
    </w:p>
    <w:p w:rsidR="00351E87" w:rsidRPr="00697FE3" w:rsidRDefault="00351E87" w:rsidP="00DD2242">
      <w:pPr>
        <w:pStyle w:val="a3"/>
        <w:numPr>
          <w:ilvl w:val="0"/>
          <w:numId w:val="9"/>
        </w:numPr>
        <w:ind w:left="1276" w:hanging="425"/>
        <w:jc w:val="both"/>
        <w:rPr>
          <w:rStyle w:val="FontStyle55"/>
          <w:color w:val="000000" w:themeColor="text1"/>
          <w:sz w:val="28"/>
          <w:szCs w:val="28"/>
        </w:rPr>
      </w:pPr>
      <w:r w:rsidRPr="00697FE3">
        <w:rPr>
          <w:rStyle w:val="FontStyle55"/>
          <w:color w:val="000000" w:themeColor="text1"/>
          <w:sz w:val="28"/>
          <w:szCs w:val="28"/>
        </w:rPr>
        <w:t>наименование непрофильного актива;</w:t>
      </w:r>
    </w:p>
    <w:p w:rsidR="00351E87" w:rsidRPr="00697FE3" w:rsidRDefault="00351E87" w:rsidP="00DD2242">
      <w:pPr>
        <w:pStyle w:val="a3"/>
        <w:numPr>
          <w:ilvl w:val="0"/>
          <w:numId w:val="9"/>
        </w:numPr>
        <w:ind w:left="1276" w:hanging="425"/>
        <w:jc w:val="both"/>
        <w:rPr>
          <w:rStyle w:val="FontStyle55"/>
          <w:color w:val="000000" w:themeColor="text1"/>
          <w:sz w:val="28"/>
          <w:szCs w:val="28"/>
        </w:rPr>
      </w:pPr>
      <w:r w:rsidRPr="00697FE3">
        <w:rPr>
          <w:rStyle w:val="FontStyle55"/>
          <w:color w:val="000000" w:themeColor="text1"/>
          <w:sz w:val="28"/>
          <w:szCs w:val="28"/>
        </w:rPr>
        <w:t>средства идентификации непрофильно</w:t>
      </w:r>
      <w:r w:rsidR="005312C4" w:rsidRPr="00697FE3">
        <w:rPr>
          <w:rStyle w:val="FontStyle55"/>
          <w:color w:val="000000" w:themeColor="text1"/>
          <w:sz w:val="28"/>
          <w:szCs w:val="28"/>
        </w:rPr>
        <w:t>го</w:t>
      </w:r>
      <w:r w:rsidRPr="00697FE3">
        <w:rPr>
          <w:rStyle w:val="FontStyle55"/>
          <w:color w:val="000000" w:themeColor="text1"/>
          <w:sz w:val="28"/>
          <w:szCs w:val="28"/>
        </w:rPr>
        <w:t xml:space="preserve"> актива;</w:t>
      </w:r>
    </w:p>
    <w:p w:rsidR="00351E87" w:rsidRPr="00697FE3" w:rsidRDefault="00351E87" w:rsidP="00DD2242">
      <w:pPr>
        <w:pStyle w:val="a3"/>
        <w:numPr>
          <w:ilvl w:val="0"/>
          <w:numId w:val="9"/>
        </w:numPr>
        <w:ind w:left="1276" w:hanging="425"/>
        <w:jc w:val="both"/>
        <w:rPr>
          <w:rStyle w:val="FontStyle55"/>
          <w:color w:val="000000" w:themeColor="text1"/>
          <w:sz w:val="28"/>
          <w:szCs w:val="28"/>
        </w:rPr>
      </w:pPr>
      <w:r w:rsidRPr="00697FE3">
        <w:rPr>
          <w:rStyle w:val="FontStyle55"/>
          <w:color w:val="000000" w:themeColor="text1"/>
          <w:sz w:val="28"/>
          <w:szCs w:val="28"/>
        </w:rPr>
        <w:t>вид деятельности, к которой</w:t>
      </w:r>
      <w:r w:rsidR="00435E22" w:rsidRPr="00697FE3">
        <w:rPr>
          <w:rStyle w:val="FontStyle55"/>
          <w:color w:val="000000" w:themeColor="text1"/>
          <w:sz w:val="28"/>
          <w:szCs w:val="28"/>
        </w:rPr>
        <w:t xml:space="preserve"> относится непрофильный актив;</w:t>
      </w:r>
    </w:p>
    <w:p w:rsidR="00351E87" w:rsidRPr="00697FE3" w:rsidRDefault="00351E87" w:rsidP="00DD2242">
      <w:pPr>
        <w:pStyle w:val="a3"/>
        <w:numPr>
          <w:ilvl w:val="0"/>
          <w:numId w:val="9"/>
        </w:numPr>
        <w:ind w:left="1276" w:hanging="425"/>
        <w:jc w:val="both"/>
        <w:rPr>
          <w:rStyle w:val="FontStyle55"/>
          <w:color w:val="000000" w:themeColor="text1"/>
          <w:sz w:val="28"/>
          <w:szCs w:val="28"/>
        </w:rPr>
      </w:pPr>
      <w:r w:rsidRPr="00697FE3">
        <w:rPr>
          <w:rStyle w:val="FontStyle55"/>
          <w:color w:val="000000" w:themeColor="text1"/>
          <w:sz w:val="28"/>
          <w:szCs w:val="28"/>
        </w:rPr>
        <w:t>остаточная (балансовая) стоимость непрофильного актива по состоян</w:t>
      </w:r>
      <w:r w:rsidR="005312C4" w:rsidRPr="00697FE3">
        <w:rPr>
          <w:rStyle w:val="FontStyle55"/>
          <w:color w:val="000000" w:themeColor="text1"/>
          <w:sz w:val="28"/>
          <w:szCs w:val="28"/>
        </w:rPr>
        <w:t>ию на последнюю отчетную дату;</w:t>
      </w:r>
    </w:p>
    <w:p w:rsidR="00351E87" w:rsidRPr="00697FE3" w:rsidRDefault="00351E87" w:rsidP="00DD2242">
      <w:pPr>
        <w:pStyle w:val="a3"/>
        <w:numPr>
          <w:ilvl w:val="0"/>
          <w:numId w:val="9"/>
        </w:numPr>
        <w:ind w:left="1276" w:hanging="425"/>
        <w:jc w:val="both"/>
        <w:rPr>
          <w:rStyle w:val="FontStyle55"/>
          <w:color w:val="000000" w:themeColor="text1"/>
          <w:sz w:val="28"/>
          <w:szCs w:val="28"/>
        </w:rPr>
      </w:pPr>
      <w:r w:rsidRPr="00697FE3">
        <w:rPr>
          <w:rStyle w:val="FontStyle55"/>
          <w:color w:val="000000" w:themeColor="text1"/>
          <w:sz w:val="28"/>
          <w:szCs w:val="28"/>
        </w:rPr>
        <w:t>планируемый способ реализации/сохранения непрофильного актива;</w:t>
      </w:r>
    </w:p>
    <w:p w:rsidR="00351E87" w:rsidRPr="00697FE3" w:rsidRDefault="00351E87" w:rsidP="00DD2242">
      <w:pPr>
        <w:pStyle w:val="a3"/>
        <w:numPr>
          <w:ilvl w:val="0"/>
          <w:numId w:val="9"/>
        </w:numPr>
        <w:ind w:left="1276" w:hanging="425"/>
        <w:jc w:val="both"/>
        <w:rPr>
          <w:rStyle w:val="FontStyle55"/>
          <w:color w:val="000000" w:themeColor="text1"/>
          <w:sz w:val="28"/>
          <w:szCs w:val="28"/>
        </w:rPr>
      </w:pPr>
      <w:r w:rsidRPr="00697FE3">
        <w:rPr>
          <w:rStyle w:val="FontStyle55"/>
          <w:color w:val="000000" w:themeColor="text1"/>
          <w:sz w:val="28"/>
          <w:szCs w:val="28"/>
        </w:rPr>
        <w:t>описание, сведения о правоустанавливающих документах и обременениях.</w:t>
      </w:r>
    </w:p>
    <w:p w:rsidR="00435E22" w:rsidRPr="00697FE3" w:rsidRDefault="00435E22" w:rsidP="00435E22">
      <w:pPr>
        <w:pStyle w:val="a3"/>
        <w:ind w:firstLine="567"/>
        <w:jc w:val="both"/>
        <w:rPr>
          <w:rStyle w:val="FontStyle55"/>
          <w:color w:val="000000" w:themeColor="text1"/>
          <w:sz w:val="28"/>
          <w:szCs w:val="28"/>
        </w:rPr>
      </w:pPr>
      <w:r w:rsidRPr="00697FE3">
        <w:rPr>
          <w:rStyle w:val="FontStyle55"/>
          <w:color w:val="000000" w:themeColor="text1"/>
          <w:sz w:val="28"/>
          <w:szCs w:val="28"/>
        </w:rPr>
        <w:t xml:space="preserve">Реестр непрофильных активов рекомендуется актуализировать и </w:t>
      </w:r>
      <w:proofErr w:type="spellStart"/>
      <w:r w:rsidRPr="00697FE3">
        <w:rPr>
          <w:rStyle w:val="FontStyle55"/>
          <w:color w:val="000000" w:themeColor="text1"/>
          <w:sz w:val="28"/>
          <w:szCs w:val="28"/>
        </w:rPr>
        <w:t>переутверждать</w:t>
      </w:r>
      <w:proofErr w:type="spellEnd"/>
      <w:r w:rsidRPr="00697FE3">
        <w:rPr>
          <w:rStyle w:val="FontStyle55"/>
          <w:color w:val="000000" w:themeColor="text1"/>
          <w:sz w:val="28"/>
          <w:szCs w:val="28"/>
        </w:rPr>
        <w:t xml:space="preserve"> на </w:t>
      </w:r>
      <w:r w:rsidR="00056609">
        <w:rPr>
          <w:rStyle w:val="FontStyle55"/>
          <w:color w:val="000000" w:themeColor="text1"/>
          <w:sz w:val="28"/>
          <w:szCs w:val="28"/>
        </w:rPr>
        <w:t>С</w:t>
      </w:r>
      <w:r w:rsidRPr="00697FE3">
        <w:rPr>
          <w:rStyle w:val="FontStyle55"/>
          <w:color w:val="000000" w:themeColor="text1"/>
          <w:sz w:val="28"/>
          <w:szCs w:val="28"/>
        </w:rPr>
        <w:t xml:space="preserve">овете директоров Общества по результатам проведения анализа активов, в случае выявления Обществом новых непрофильных активов и по итогам </w:t>
      </w:r>
      <w:proofErr w:type="gramStart"/>
      <w:r w:rsidRPr="00697FE3">
        <w:rPr>
          <w:rStyle w:val="FontStyle55"/>
          <w:color w:val="000000" w:themeColor="text1"/>
          <w:sz w:val="28"/>
          <w:szCs w:val="28"/>
        </w:rPr>
        <w:t>завершения выполнения действующей Программы отчуждения непрофильных активов</w:t>
      </w:r>
      <w:proofErr w:type="gramEnd"/>
      <w:r w:rsidRPr="00697FE3">
        <w:rPr>
          <w:rStyle w:val="FontStyle55"/>
          <w:color w:val="000000" w:themeColor="text1"/>
          <w:sz w:val="28"/>
          <w:szCs w:val="28"/>
        </w:rPr>
        <w:t>.</w:t>
      </w:r>
    </w:p>
    <w:p w:rsidR="00351E87" w:rsidRPr="00697FE3" w:rsidRDefault="00351E87" w:rsidP="00443B22">
      <w:pPr>
        <w:pStyle w:val="a3"/>
        <w:ind w:firstLine="567"/>
        <w:jc w:val="both"/>
        <w:rPr>
          <w:rStyle w:val="FontStyle55"/>
          <w:color w:val="000000" w:themeColor="text1"/>
          <w:sz w:val="28"/>
          <w:szCs w:val="28"/>
        </w:rPr>
      </w:pPr>
      <w:r w:rsidRPr="00697FE3">
        <w:rPr>
          <w:rStyle w:val="FontStyle55"/>
          <w:color w:val="000000" w:themeColor="text1"/>
          <w:sz w:val="28"/>
          <w:szCs w:val="28"/>
        </w:rPr>
        <w:t xml:space="preserve">По итогам обнаружения менеджментом Общества новых непрофильных активов в общей структуре активов Общества, их следует внести </w:t>
      </w:r>
      <w:r w:rsidRPr="00697FE3">
        <w:rPr>
          <w:rStyle w:val="FontStyle61"/>
          <w:b w:val="0"/>
          <w:bCs w:val="0"/>
          <w:color w:val="000000" w:themeColor="text1"/>
          <w:sz w:val="28"/>
          <w:szCs w:val="28"/>
        </w:rPr>
        <w:t xml:space="preserve">в </w:t>
      </w:r>
      <w:r w:rsidRPr="00697FE3">
        <w:rPr>
          <w:rStyle w:val="FontStyle55"/>
          <w:color w:val="000000" w:themeColor="text1"/>
          <w:sz w:val="28"/>
          <w:szCs w:val="28"/>
        </w:rPr>
        <w:t xml:space="preserve">Реестр непрофильных активов Общества, после чего Реестр подлежит переутверждению на ближайшем заседании </w:t>
      </w:r>
      <w:r w:rsidR="00056609">
        <w:rPr>
          <w:rStyle w:val="FontStyle55"/>
          <w:color w:val="000000" w:themeColor="text1"/>
          <w:sz w:val="28"/>
          <w:szCs w:val="28"/>
        </w:rPr>
        <w:t>С</w:t>
      </w:r>
      <w:r w:rsidRPr="00697FE3">
        <w:rPr>
          <w:rStyle w:val="FontStyle55"/>
          <w:color w:val="000000" w:themeColor="text1"/>
          <w:sz w:val="28"/>
          <w:szCs w:val="28"/>
        </w:rPr>
        <w:t xml:space="preserve">овета директоров Общества, в соответствии с порядком, предусмотренным </w:t>
      </w:r>
      <w:r w:rsidR="005312C4" w:rsidRPr="00697FE3">
        <w:rPr>
          <w:rStyle w:val="FontStyle61"/>
          <w:b w:val="0"/>
          <w:bCs w:val="0"/>
          <w:color w:val="000000" w:themeColor="text1"/>
          <w:sz w:val="28"/>
          <w:szCs w:val="28"/>
        </w:rPr>
        <w:t>Положением</w:t>
      </w:r>
      <w:r w:rsidRPr="00697FE3">
        <w:rPr>
          <w:rStyle w:val="FontStyle55"/>
          <w:color w:val="000000" w:themeColor="text1"/>
          <w:sz w:val="28"/>
          <w:szCs w:val="28"/>
        </w:rPr>
        <w:t>.</w:t>
      </w:r>
    </w:p>
    <w:p w:rsidR="00351E87" w:rsidRPr="00697FE3" w:rsidRDefault="00351E87" w:rsidP="00443B22">
      <w:pPr>
        <w:pStyle w:val="a3"/>
        <w:ind w:firstLine="567"/>
        <w:jc w:val="both"/>
        <w:rPr>
          <w:rStyle w:val="FontStyle55"/>
          <w:color w:val="000000" w:themeColor="text1"/>
          <w:sz w:val="28"/>
          <w:szCs w:val="28"/>
        </w:rPr>
      </w:pPr>
      <w:r w:rsidRPr="00697FE3">
        <w:rPr>
          <w:rStyle w:val="FontStyle55"/>
          <w:color w:val="000000" w:themeColor="text1"/>
          <w:sz w:val="28"/>
          <w:szCs w:val="28"/>
        </w:rPr>
        <w:t>Актуализация Реестра непрофильных активов требуется в случае выявления менеджментом Общества новых непрофильных активов.</w:t>
      </w:r>
    </w:p>
    <w:p w:rsidR="00351E87" w:rsidRPr="00697FE3" w:rsidRDefault="00351E87" w:rsidP="00443B22">
      <w:pPr>
        <w:pStyle w:val="a3"/>
        <w:ind w:firstLine="567"/>
        <w:jc w:val="both"/>
        <w:rPr>
          <w:rStyle w:val="FontStyle55"/>
          <w:color w:val="000000" w:themeColor="text1"/>
          <w:sz w:val="28"/>
          <w:szCs w:val="28"/>
        </w:rPr>
      </w:pPr>
      <w:r w:rsidRPr="00697FE3">
        <w:rPr>
          <w:rStyle w:val="FontStyle55"/>
          <w:color w:val="000000" w:themeColor="text1"/>
          <w:sz w:val="28"/>
          <w:szCs w:val="28"/>
        </w:rPr>
        <w:t>Порядок актуализации Реестра непрофильных активов следующий:</w:t>
      </w:r>
    </w:p>
    <w:p w:rsidR="00351E87" w:rsidRPr="00697FE3" w:rsidRDefault="00490E1A" w:rsidP="00DD2242">
      <w:pPr>
        <w:pStyle w:val="a3"/>
        <w:numPr>
          <w:ilvl w:val="0"/>
          <w:numId w:val="11"/>
        </w:numPr>
        <w:jc w:val="both"/>
        <w:rPr>
          <w:rStyle w:val="FontStyle55"/>
          <w:color w:val="000000" w:themeColor="text1"/>
          <w:sz w:val="28"/>
          <w:szCs w:val="28"/>
        </w:rPr>
      </w:pPr>
      <w:r w:rsidRPr="00697FE3">
        <w:rPr>
          <w:rStyle w:val="FontStyle55"/>
          <w:color w:val="000000" w:themeColor="text1"/>
          <w:sz w:val="28"/>
          <w:szCs w:val="28"/>
        </w:rPr>
        <w:t>м</w:t>
      </w:r>
      <w:r w:rsidR="00351E87" w:rsidRPr="00697FE3">
        <w:rPr>
          <w:rStyle w:val="FontStyle55"/>
          <w:color w:val="000000" w:themeColor="text1"/>
          <w:sz w:val="28"/>
          <w:szCs w:val="28"/>
        </w:rPr>
        <w:t xml:space="preserve">енеджмент Общества формирует </w:t>
      </w:r>
      <w:r w:rsidR="00CD2119" w:rsidRPr="00697FE3">
        <w:rPr>
          <w:rStyle w:val="FontStyle55"/>
          <w:color w:val="000000" w:themeColor="text1"/>
          <w:sz w:val="28"/>
          <w:szCs w:val="28"/>
        </w:rPr>
        <w:t>Реестр</w:t>
      </w:r>
      <w:r w:rsidR="00351E87" w:rsidRPr="00697FE3">
        <w:rPr>
          <w:rStyle w:val="FontStyle55"/>
          <w:color w:val="000000" w:themeColor="text1"/>
          <w:sz w:val="28"/>
          <w:szCs w:val="28"/>
        </w:rPr>
        <w:t xml:space="preserve"> активов</w:t>
      </w:r>
      <w:r w:rsidR="00CD2119" w:rsidRPr="00697FE3">
        <w:rPr>
          <w:rStyle w:val="FontStyle55"/>
          <w:color w:val="000000" w:themeColor="text1"/>
          <w:sz w:val="28"/>
          <w:szCs w:val="28"/>
        </w:rPr>
        <w:t xml:space="preserve"> вместе с результатами их анализа</w:t>
      </w:r>
      <w:r w:rsidR="00351E87" w:rsidRPr="00697FE3">
        <w:rPr>
          <w:rStyle w:val="FontStyle55"/>
          <w:color w:val="000000" w:themeColor="text1"/>
          <w:sz w:val="28"/>
          <w:szCs w:val="28"/>
        </w:rPr>
        <w:t xml:space="preserve"> в новой редакции, а также подготавливает материалы с обоснованием </w:t>
      </w:r>
      <w:proofErr w:type="gramStart"/>
      <w:r w:rsidR="00351E87" w:rsidRPr="00697FE3">
        <w:rPr>
          <w:rStyle w:val="FontStyle55"/>
          <w:color w:val="000000" w:themeColor="text1"/>
          <w:sz w:val="28"/>
          <w:szCs w:val="28"/>
        </w:rPr>
        <w:t xml:space="preserve">необходимости </w:t>
      </w:r>
      <w:r w:rsidR="00700928" w:rsidRPr="00697FE3">
        <w:rPr>
          <w:rStyle w:val="FontStyle55"/>
          <w:color w:val="000000" w:themeColor="text1"/>
          <w:sz w:val="28"/>
          <w:szCs w:val="28"/>
        </w:rPr>
        <w:t>актуализации</w:t>
      </w:r>
      <w:r w:rsidR="00351E87" w:rsidRPr="00697FE3">
        <w:rPr>
          <w:rStyle w:val="FontStyle55"/>
          <w:color w:val="000000" w:themeColor="text1"/>
          <w:sz w:val="28"/>
          <w:szCs w:val="28"/>
        </w:rPr>
        <w:t xml:space="preserve"> действующей редакц</w:t>
      </w:r>
      <w:r w:rsidRPr="00697FE3">
        <w:rPr>
          <w:rStyle w:val="FontStyle55"/>
          <w:color w:val="000000" w:themeColor="text1"/>
          <w:sz w:val="28"/>
          <w:szCs w:val="28"/>
        </w:rPr>
        <w:t>ии Реестра непрофильных активов</w:t>
      </w:r>
      <w:proofErr w:type="gramEnd"/>
      <w:r w:rsidRPr="00697FE3">
        <w:rPr>
          <w:rStyle w:val="FontStyle55"/>
          <w:color w:val="000000" w:themeColor="text1"/>
          <w:sz w:val="28"/>
          <w:szCs w:val="28"/>
        </w:rPr>
        <w:t>;</w:t>
      </w:r>
    </w:p>
    <w:p w:rsidR="00351E87" w:rsidRPr="00697FE3" w:rsidRDefault="00351E87" w:rsidP="00DD2242">
      <w:pPr>
        <w:pStyle w:val="a3"/>
        <w:numPr>
          <w:ilvl w:val="0"/>
          <w:numId w:val="11"/>
        </w:numPr>
        <w:jc w:val="both"/>
        <w:rPr>
          <w:rStyle w:val="FontStyle55"/>
          <w:color w:val="000000" w:themeColor="text1"/>
          <w:sz w:val="28"/>
          <w:szCs w:val="28"/>
        </w:rPr>
      </w:pPr>
      <w:r w:rsidRPr="00697FE3">
        <w:rPr>
          <w:rStyle w:val="FontStyle55"/>
          <w:color w:val="000000" w:themeColor="text1"/>
          <w:sz w:val="28"/>
          <w:szCs w:val="28"/>
        </w:rPr>
        <w:t>Реестра активов с приложением материалов, подтверждающих наличие обоснованного подхода менеджмента Общества при принятии решения по актуализации</w:t>
      </w:r>
      <w:r w:rsidR="00594649" w:rsidRPr="00697FE3">
        <w:rPr>
          <w:rStyle w:val="FontStyle55"/>
          <w:color w:val="000000" w:themeColor="text1"/>
          <w:sz w:val="28"/>
          <w:szCs w:val="28"/>
        </w:rPr>
        <w:t>,</w:t>
      </w:r>
      <w:r w:rsidRPr="00697FE3">
        <w:rPr>
          <w:rStyle w:val="FontStyle55"/>
          <w:color w:val="000000" w:themeColor="text1"/>
          <w:sz w:val="28"/>
          <w:szCs w:val="28"/>
        </w:rPr>
        <w:t xml:space="preserve"> представляются</w:t>
      </w:r>
      <w:r w:rsidR="00490E1A" w:rsidRPr="00697FE3">
        <w:rPr>
          <w:rStyle w:val="FontStyle55"/>
          <w:color w:val="000000" w:themeColor="text1"/>
          <w:sz w:val="28"/>
          <w:szCs w:val="28"/>
        </w:rPr>
        <w:t xml:space="preserve"> на утверждение </w:t>
      </w:r>
      <w:r w:rsidR="00056609">
        <w:rPr>
          <w:rStyle w:val="FontStyle55"/>
          <w:color w:val="000000" w:themeColor="text1"/>
          <w:sz w:val="28"/>
          <w:szCs w:val="28"/>
        </w:rPr>
        <w:t>С</w:t>
      </w:r>
      <w:r w:rsidR="00490E1A" w:rsidRPr="00697FE3">
        <w:rPr>
          <w:rStyle w:val="FontStyle55"/>
          <w:color w:val="000000" w:themeColor="text1"/>
          <w:sz w:val="28"/>
          <w:szCs w:val="28"/>
        </w:rPr>
        <w:t>овету Общества;</w:t>
      </w:r>
    </w:p>
    <w:p w:rsidR="00A64E60" w:rsidRPr="00697FE3" w:rsidRDefault="00594649" w:rsidP="00DD2242">
      <w:pPr>
        <w:pStyle w:val="a3"/>
        <w:numPr>
          <w:ilvl w:val="0"/>
          <w:numId w:val="11"/>
        </w:numPr>
        <w:jc w:val="both"/>
        <w:rPr>
          <w:rFonts w:ascii="Times New Roman" w:hAnsi="Times New Roman" w:cs="Times New Roman"/>
          <w:color w:val="000000" w:themeColor="text1"/>
          <w:sz w:val="28"/>
          <w:szCs w:val="28"/>
        </w:rPr>
      </w:pPr>
      <w:r w:rsidRPr="00697FE3">
        <w:rPr>
          <w:rStyle w:val="FontStyle55"/>
          <w:color w:val="000000" w:themeColor="text1"/>
          <w:sz w:val="28"/>
          <w:szCs w:val="28"/>
        </w:rPr>
        <w:lastRenderedPageBreak/>
        <w:t>Совет директоров</w:t>
      </w:r>
      <w:r w:rsidR="00351E87" w:rsidRPr="00697FE3">
        <w:rPr>
          <w:rStyle w:val="FontStyle55"/>
          <w:color w:val="000000" w:themeColor="text1"/>
          <w:sz w:val="28"/>
          <w:szCs w:val="28"/>
        </w:rPr>
        <w:t xml:space="preserve"> Общества, </w:t>
      </w:r>
      <w:r w:rsidRPr="00697FE3">
        <w:rPr>
          <w:rStyle w:val="FontStyle55"/>
          <w:color w:val="000000" w:themeColor="text1"/>
          <w:sz w:val="28"/>
          <w:szCs w:val="28"/>
        </w:rPr>
        <w:t>проведя оценку представленного анализа</w:t>
      </w:r>
      <w:r w:rsidR="00351E87" w:rsidRPr="00697FE3">
        <w:rPr>
          <w:rStyle w:val="FontStyle55"/>
          <w:color w:val="000000" w:themeColor="text1"/>
          <w:sz w:val="28"/>
          <w:szCs w:val="28"/>
        </w:rPr>
        <w:t xml:space="preserve">, должен </w:t>
      </w:r>
      <w:r w:rsidR="002A4294" w:rsidRPr="00697FE3">
        <w:rPr>
          <w:rStyle w:val="FontStyle55"/>
          <w:color w:val="000000" w:themeColor="text1"/>
          <w:sz w:val="28"/>
          <w:szCs w:val="28"/>
        </w:rPr>
        <w:t>принять соответствующее решение.</w:t>
      </w:r>
    </w:p>
    <w:p w:rsidR="00A64E60" w:rsidRPr="00697FE3" w:rsidRDefault="00A64E60" w:rsidP="007F272D">
      <w:pPr>
        <w:pStyle w:val="1"/>
        <w:numPr>
          <w:ilvl w:val="0"/>
          <w:numId w:val="7"/>
        </w:numPr>
        <w:tabs>
          <w:tab w:val="left" w:pos="284"/>
        </w:tabs>
        <w:ind w:left="0" w:firstLine="0"/>
        <w:rPr>
          <w:rFonts w:ascii="Times New Roman" w:hAnsi="Times New Roman" w:cs="Times New Roman"/>
          <w:color w:val="000000" w:themeColor="text1"/>
        </w:rPr>
      </w:pPr>
      <w:r w:rsidRPr="00697FE3">
        <w:rPr>
          <w:rFonts w:ascii="Times New Roman" w:hAnsi="Times New Roman" w:cs="Times New Roman"/>
          <w:color w:val="000000" w:themeColor="text1"/>
        </w:rPr>
        <w:t>Порядок оценки непрофильных активов</w:t>
      </w:r>
    </w:p>
    <w:p w:rsidR="00A64E60" w:rsidRDefault="00EB2D57" w:rsidP="00A70822">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Начальная цена или цена продажи непрофильного актива, отчуждаемого не на торгах, определяется на основании отчета независимого оценщика, если иное не установлено отдельным решением </w:t>
      </w:r>
      <w:r w:rsidR="00056609">
        <w:rPr>
          <w:rFonts w:ascii="Times New Roman" w:hAnsi="Times New Roman" w:cs="Times New Roman"/>
          <w:color w:val="000000" w:themeColor="text1"/>
          <w:sz w:val="28"/>
          <w:szCs w:val="28"/>
        </w:rPr>
        <w:t>С</w:t>
      </w:r>
      <w:r w:rsidRPr="00697FE3">
        <w:rPr>
          <w:rFonts w:ascii="Times New Roman" w:hAnsi="Times New Roman" w:cs="Times New Roman"/>
          <w:color w:val="000000" w:themeColor="text1"/>
          <w:sz w:val="28"/>
          <w:szCs w:val="28"/>
        </w:rPr>
        <w:t xml:space="preserve">овета директоров Общества в отношении данного актива с учетом </w:t>
      </w:r>
      <w:r w:rsidR="00A70822" w:rsidRPr="00697FE3">
        <w:rPr>
          <w:rFonts w:ascii="Times New Roman" w:hAnsi="Times New Roman" w:cs="Times New Roman"/>
          <w:color w:val="000000" w:themeColor="text1"/>
          <w:sz w:val="28"/>
          <w:szCs w:val="28"/>
        </w:rPr>
        <w:t>требований действующего законодательства и устава Общества.</w:t>
      </w:r>
    </w:p>
    <w:p w:rsidR="00AC48EB" w:rsidRPr="00697FE3" w:rsidRDefault="00AC48EB" w:rsidP="00A70822">
      <w:pPr>
        <w:pStyle w:val="a3"/>
        <w:ind w:firstLine="567"/>
        <w:jc w:val="both"/>
        <w:rPr>
          <w:rFonts w:ascii="Times New Roman" w:hAnsi="Times New Roman" w:cs="Times New Roman"/>
          <w:color w:val="000000" w:themeColor="text1"/>
          <w:sz w:val="28"/>
          <w:szCs w:val="28"/>
        </w:rPr>
      </w:pPr>
    </w:p>
    <w:p w:rsidR="00A64E60" w:rsidRPr="00697FE3" w:rsidRDefault="00A64E60" w:rsidP="00AC48EB">
      <w:pPr>
        <w:pStyle w:val="1"/>
        <w:numPr>
          <w:ilvl w:val="0"/>
          <w:numId w:val="7"/>
        </w:numPr>
        <w:tabs>
          <w:tab w:val="left" w:pos="284"/>
        </w:tabs>
        <w:spacing w:before="0"/>
        <w:ind w:left="0" w:firstLine="0"/>
        <w:rPr>
          <w:rFonts w:ascii="Times New Roman" w:hAnsi="Times New Roman" w:cs="Times New Roman"/>
          <w:color w:val="000000" w:themeColor="text1"/>
        </w:rPr>
      </w:pPr>
      <w:r w:rsidRPr="00697FE3">
        <w:rPr>
          <w:rFonts w:ascii="Times New Roman" w:hAnsi="Times New Roman" w:cs="Times New Roman"/>
          <w:color w:val="000000" w:themeColor="text1"/>
        </w:rPr>
        <w:t>Способы реализации непрофильных активов</w:t>
      </w:r>
    </w:p>
    <w:p w:rsidR="00C030A9" w:rsidRPr="00697FE3" w:rsidRDefault="000F2E0E" w:rsidP="00DD2242">
      <w:pPr>
        <w:pStyle w:val="a3"/>
        <w:numPr>
          <w:ilvl w:val="0"/>
          <w:numId w:val="18"/>
        </w:numPr>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Реализация (отчуждение) – </w:t>
      </w:r>
      <w:r w:rsidR="00C030A9" w:rsidRPr="00697FE3">
        <w:rPr>
          <w:rFonts w:ascii="Times New Roman" w:hAnsi="Times New Roman" w:cs="Times New Roman"/>
          <w:color w:val="000000" w:themeColor="text1"/>
          <w:sz w:val="28"/>
          <w:szCs w:val="28"/>
        </w:rPr>
        <w:t>это передача Обществом прав на непрофильный актив сторонним лицам.</w:t>
      </w:r>
    </w:p>
    <w:p w:rsidR="00C030A9" w:rsidRPr="00697FE3" w:rsidRDefault="00C030A9" w:rsidP="00DD2242">
      <w:pPr>
        <w:pStyle w:val="a3"/>
        <w:numPr>
          <w:ilvl w:val="0"/>
          <w:numId w:val="18"/>
        </w:numPr>
        <w:ind w:left="0"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Реализация непрофильного актива предполагает следующие способы распоряжения им:</w:t>
      </w:r>
    </w:p>
    <w:p w:rsidR="00C030A9" w:rsidRPr="00697FE3" w:rsidRDefault="006051F3" w:rsidP="00DD2242">
      <w:pPr>
        <w:pStyle w:val="a3"/>
        <w:numPr>
          <w:ilvl w:val="0"/>
          <w:numId w:val="13"/>
        </w:numPr>
        <w:jc w:val="both"/>
        <w:rPr>
          <w:rFonts w:ascii="Times New Roman" w:hAnsi="Times New Roman" w:cs="Times New Roman"/>
          <w:color w:val="000000" w:themeColor="text1"/>
          <w:sz w:val="28"/>
          <w:szCs w:val="28"/>
        </w:rPr>
      </w:pPr>
      <w:r w:rsidRPr="00697FE3">
        <w:rPr>
          <w:rFonts w:ascii="Times New Roman" w:hAnsi="Times New Roman" w:cs="Times New Roman"/>
          <w:bCs/>
          <w:iCs/>
          <w:color w:val="000000" w:themeColor="text1"/>
          <w:sz w:val="28"/>
          <w:szCs w:val="28"/>
          <w:shd w:val="clear" w:color="auto" w:fill="FFFFFF"/>
        </w:rPr>
        <w:t>возмездная передача</w:t>
      </w:r>
      <w:r w:rsidRPr="00697FE3">
        <w:rPr>
          <w:rStyle w:val="apple-converted-space"/>
          <w:rFonts w:ascii="Times New Roman" w:hAnsi="Times New Roman" w:cs="Times New Roman"/>
          <w:color w:val="000000" w:themeColor="text1"/>
          <w:sz w:val="28"/>
          <w:szCs w:val="28"/>
          <w:shd w:val="clear" w:color="auto" w:fill="FFFFFF"/>
        </w:rPr>
        <w:t> </w:t>
      </w:r>
      <w:r w:rsidRPr="00697FE3">
        <w:rPr>
          <w:rFonts w:ascii="Times New Roman" w:hAnsi="Times New Roman" w:cs="Times New Roman"/>
          <w:color w:val="000000" w:themeColor="text1"/>
          <w:sz w:val="28"/>
          <w:szCs w:val="28"/>
          <w:shd w:val="clear" w:color="auto" w:fill="FFFFFF"/>
        </w:rPr>
        <w:t>(продажа) –</w:t>
      </w:r>
      <w:r w:rsidR="001569D9" w:rsidRPr="00697FE3">
        <w:rPr>
          <w:rFonts w:ascii="Times New Roman" w:hAnsi="Times New Roman" w:cs="Times New Roman"/>
          <w:color w:val="000000" w:themeColor="text1"/>
          <w:sz w:val="28"/>
          <w:szCs w:val="28"/>
          <w:shd w:val="clear" w:color="auto" w:fill="FFFFFF"/>
        </w:rPr>
        <w:t xml:space="preserve"> </w:t>
      </w:r>
      <w:r w:rsidRPr="00697FE3">
        <w:rPr>
          <w:rFonts w:ascii="Times New Roman" w:hAnsi="Times New Roman" w:cs="Times New Roman"/>
          <w:bCs/>
          <w:iCs/>
          <w:color w:val="000000" w:themeColor="text1"/>
          <w:sz w:val="28"/>
          <w:szCs w:val="28"/>
          <w:shd w:val="clear" w:color="auto" w:fill="FFFFFF"/>
        </w:rPr>
        <w:t>любое </w:t>
      </w:r>
      <w:r w:rsidRPr="00697FE3">
        <w:rPr>
          <w:rFonts w:ascii="Times New Roman" w:hAnsi="Times New Roman" w:cs="Times New Roman"/>
          <w:color w:val="000000" w:themeColor="text1"/>
          <w:sz w:val="28"/>
          <w:szCs w:val="28"/>
          <w:shd w:val="clear" w:color="auto" w:fill="FFFFFF"/>
        </w:rPr>
        <w:t>возмездное отчуждение непрофильного актива в собственность иного лица полностью или частично,</w:t>
      </w:r>
      <w:r w:rsidRPr="00697FE3">
        <w:rPr>
          <w:rStyle w:val="apple-converted-space"/>
          <w:rFonts w:ascii="Times New Roman" w:hAnsi="Times New Roman" w:cs="Times New Roman"/>
          <w:color w:val="000000" w:themeColor="text1"/>
          <w:sz w:val="28"/>
          <w:szCs w:val="28"/>
          <w:shd w:val="clear" w:color="auto" w:fill="FFFFFF"/>
        </w:rPr>
        <w:t> </w:t>
      </w:r>
      <w:r w:rsidRPr="00697FE3">
        <w:rPr>
          <w:rFonts w:ascii="Times New Roman" w:hAnsi="Times New Roman" w:cs="Times New Roman"/>
          <w:color w:val="000000" w:themeColor="text1"/>
          <w:sz w:val="28"/>
          <w:szCs w:val="28"/>
          <w:shd w:val="clear" w:color="auto" w:fill="FFFFFF"/>
        </w:rPr>
        <w:t>либо доли в праве собственности на непрофильный актив при условии, что в результате сделки Общество приобретает денежные средства либо права на актив (активы), являющийся для Общества профильным;</w:t>
      </w:r>
      <w:r w:rsidRPr="00697FE3">
        <w:rPr>
          <w:rStyle w:val="apple-converted-space"/>
          <w:rFonts w:ascii="Times New Roman" w:hAnsi="Times New Roman" w:cs="Times New Roman"/>
          <w:color w:val="000000" w:themeColor="text1"/>
          <w:sz w:val="28"/>
          <w:szCs w:val="28"/>
          <w:shd w:val="clear" w:color="auto" w:fill="FFFFFF"/>
        </w:rPr>
        <w:t> </w:t>
      </w:r>
      <w:r w:rsidRPr="00697FE3">
        <w:rPr>
          <w:rFonts w:ascii="Times New Roman" w:hAnsi="Times New Roman" w:cs="Times New Roman"/>
          <w:bCs/>
          <w:iCs/>
          <w:color w:val="000000" w:themeColor="text1"/>
          <w:sz w:val="28"/>
          <w:szCs w:val="28"/>
          <w:shd w:val="clear" w:color="auto" w:fill="FFFFFF"/>
        </w:rPr>
        <w:t>к таковым относятся</w:t>
      </w:r>
      <w:r w:rsidRPr="00697FE3">
        <w:rPr>
          <w:rFonts w:ascii="Times New Roman" w:hAnsi="Times New Roman" w:cs="Times New Roman"/>
          <w:bCs/>
          <w:color w:val="000000" w:themeColor="text1"/>
          <w:sz w:val="28"/>
          <w:szCs w:val="28"/>
          <w:shd w:val="clear" w:color="auto" w:fill="FFFFFF"/>
        </w:rPr>
        <w:t>,</w:t>
      </w:r>
      <w:r w:rsidRPr="00697FE3">
        <w:rPr>
          <w:rFonts w:ascii="Times New Roman" w:hAnsi="Times New Roman" w:cs="Times New Roman"/>
          <w:color w:val="000000" w:themeColor="text1"/>
          <w:sz w:val="28"/>
          <w:szCs w:val="28"/>
          <w:shd w:val="clear" w:color="auto" w:fill="FFFFFF"/>
        </w:rPr>
        <w:t> </w:t>
      </w:r>
      <w:r w:rsidRPr="00697FE3">
        <w:rPr>
          <w:rFonts w:ascii="Times New Roman" w:hAnsi="Times New Roman" w:cs="Times New Roman"/>
          <w:bCs/>
          <w:iCs/>
          <w:color w:val="000000" w:themeColor="text1"/>
          <w:sz w:val="28"/>
          <w:szCs w:val="28"/>
          <w:shd w:val="clear" w:color="auto" w:fill="FFFFFF"/>
        </w:rPr>
        <w:t xml:space="preserve">включая, </w:t>
      </w:r>
      <w:proofErr w:type="gramStart"/>
      <w:r w:rsidRPr="00697FE3">
        <w:rPr>
          <w:rFonts w:ascii="Times New Roman" w:hAnsi="Times New Roman" w:cs="Times New Roman"/>
          <w:bCs/>
          <w:iCs/>
          <w:color w:val="000000" w:themeColor="text1"/>
          <w:sz w:val="28"/>
          <w:szCs w:val="28"/>
          <w:shd w:val="clear" w:color="auto" w:fill="FFFFFF"/>
        </w:rPr>
        <w:t>но</w:t>
      </w:r>
      <w:proofErr w:type="gramEnd"/>
      <w:r w:rsidRPr="00697FE3">
        <w:rPr>
          <w:rFonts w:ascii="Times New Roman" w:hAnsi="Times New Roman" w:cs="Times New Roman"/>
          <w:bCs/>
          <w:iCs/>
          <w:color w:val="000000" w:themeColor="text1"/>
          <w:sz w:val="28"/>
          <w:szCs w:val="28"/>
          <w:shd w:val="clear" w:color="auto" w:fill="FFFFFF"/>
        </w:rPr>
        <w:t xml:space="preserve"> не ограничиваясь: купля-продажа, мена,</w:t>
      </w:r>
      <w:r w:rsidRPr="00697FE3">
        <w:rPr>
          <w:rFonts w:ascii="Times New Roman" w:hAnsi="Times New Roman" w:cs="Times New Roman"/>
          <w:color w:val="000000" w:themeColor="text1"/>
          <w:sz w:val="28"/>
          <w:szCs w:val="28"/>
          <w:shd w:val="clear" w:color="auto" w:fill="FFFFFF"/>
        </w:rPr>
        <w:t> передача по договору аренды с правом выкупа,</w:t>
      </w:r>
      <w:r w:rsidRPr="00697FE3">
        <w:rPr>
          <w:rStyle w:val="apple-converted-space"/>
          <w:rFonts w:ascii="Times New Roman" w:hAnsi="Times New Roman" w:cs="Times New Roman"/>
          <w:color w:val="000000" w:themeColor="text1"/>
          <w:sz w:val="28"/>
          <w:szCs w:val="28"/>
          <w:shd w:val="clear" w:color="auto" w:fill="FFFFFF"/>
        </w:rPr>
        <w:t> </w:t>
      </w:r>
      <w:r w:rsidRPr="00697FE3">
        <w:rPr>
          <w:rFonts w:ascii="Times New Roman" w:hAnsi="Times New Roman" w:cs="Times New Roman"/>
          <w:color w:val="000000" w:themeColor="text1"/>
          <w:sz w:val="28"/>
          <w:szCs w:val="28"/>
          <w:shd w:val="clear" w:color="auto" w:fill="FFFFFF"/>
        </w:rPr>
        <w:t>а также отчуждение по инвестиционному соглашению (договору), взнос по договору простого товарищества или внесение непрофильного актива в оплату уставного капитала юридического лица, в котором Общество не является единственным участником</w:t>
      </w:r>
      <w:r w:rsidR="00C030A9" w:rsidRPr="00697FE3">
        <w:rPr>
          <w:rFonts w:ascii="Times New Roman" w:hAnsi="Times New Roman" w:cs="Times New Roman"/>
          <w:color w:val="000000" w:themeColor="text1"/>
          <w:sz w:val="28"/>
          <w:szCs w:val="28"/>
        </w:rPr>
        <w:t>;</w:t>
      </w:r>
    </w:p>
    <w:p w:rsidR="00C030A9" w:rsidRPr="00697FE3" w:rsidRDefault="00C030A9" w:rsidP="00DD2242">
      <w:pPr>
        <w:pStyle w:val="a3"/>
        <w:numPr>
          <w:ilvl w:val="0"/>
          <w:numId w:val="13"/>
        </w:numPr>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безвозмездная передача (дарение) – безвозмездное отчуждение непрофильного актива в собственность Российской Федерации, субъектов Российской Федерации, муниципальных образований, в случае если передача такого актива обеспечивает реализацию полномочий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A64E60" w:rsidRPr="00697FE3" w:rsidRDefault="00C030A9" w:rsidP="00DD2242">
      <w:pPr>
        <w:pStyle w:val="a3"/>
        <w:numPr>
          <w:ilvl w:val="0"/>
          <w:numId w:val="13"/>
        </w:numPr>
        <w:jc w:val="both"/>
        <w:rPr>
          <w:rFonts w:ascii="Times New Roman" w:hAnsi="Times New Roman" w:cs="Times New Roman"/>
          <w:color w:val="000000" w:themeColor="text1"/>
          <w:sz w:val="28"/>
          <w:szCs w:val="28"/>
        </w:rPr>
      </w:pPr>
      <w:proofErr w:type="gramStart"/>
      <w:r w:rsidRPr="00697FE3">
        <w:rPr>
          <w:rFonts w:ascii="Times New Roman" w:hAnsi="Times New Roman" w:cs="Times New Roman"/>
          <w:color w:val="000000" w:themeColor="text1"/>
          <w:sz w:val="28"/>
          <w:szCs w:val="28"/>
        </w:rPr>
        <w:t>ликвидация – разукомплектование, списание, уничтожение и т.д. непрофильного актива, в том числе с возможностью последующей продажи отдельных составляющих в случаях, если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 либо выбыло из владения, пользования и распоряжения вследствие гибели или уничтожения, в том числе помимо воли владельца</w:t>
      </w:r>
      <w:proofErr w:type="gramEnd"/>
      <w:r w:rsidRPr="00697FE3">
        <w:rPr>
          <w:rFonts w:ascii="Times New Roman" w:hAnsi="Times New Roman" w:cs="Times New Roman"/>
          <w:color w:val="000000" w:themeColor="text1"/>
          <w:sz w:val="28"/>
          <w:szCs w:val="28"/>
        </w:rPr>
        <w:t>, а также вследствие невозможности установления его местонахождения.</w:t>
      </w:r>
    </w:p>
    <w:p w:rsidR="00C14D8F" w:rsidRPr="00697FE3" w:rsidRDefault="00C14D8F" w:rsidP="00DD2242">
      <w:pPr>
        <w:pStyle w:val="a3"/>
        <w:numPr>
          <w:ilvl w:val="0"/>
          <w:numId w:val="18"/>
        </w:numPr>
        <w:ind w:left="0"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Принятие решений по вопросам распоряжения непрофильными активами относятся к компетенции </w:t>
      </w:r>
      <w:r w:rsidR="000F2E0E">
        <w:rPr>
          <w:rFonts w:ascii="Times New Roman" w:hAnsi="Times New Roman" w:cs="Times New Roman"/>
          <w:color w:val="000000" w:themeColor="text1"/>
          <w:sz w:val="28"/>
          <w:szCs w:val="28"/>
        </w:rPr>
        <w:t>С</w:t>
      </w:r>
      <w:r w:rsidRPr="00697FE3">
        <w:rPr>
          <w:rFonts w:ascii="Times New Roman" w:hAnsi="Times New Roman" w:cs="Times New Roman"/>
          <w:color w:val="000000" w:themeColor="text1"/>
          <w:sz w:val="28"/>
          <w:szCs w:val="28"/>
        </w:rPr>
        <w:t xml:space="preserve">овета директоров Общества. При этом, в целях принятия </w:t>
      </w:r>
      <w:r w:rsidR="000F2E0E">
        <w:rPr>
          <w:rFonts w:ascii="Times New Roman" w:hAnsi="Times New Roman" w:cs="Times New Roman"/>
          <w:color w:val="000000" w:themeColor="text1"/>
          <w:sz w:val="28"/>
          <w:szCs w:val="28"/>
        </w:rPr>
        <w:t>С</w:t>
      </w:r>
      <w:r w:rsidRPr="00697FE3">
        <w:rPr>
          <w:rFonts w:ascii="Times New Roman" w:hAnsi="Times New Roman" w:cs="Times New Roman"/>
          <w:color w:val="000000" w:themeColor="text1"/>
          <w:sz w:val="28"/>
          <w:szCs w:val="28"/>
        </w:rPr>
        <w:t xml:space="preserve">оветом директоров Общества взвешенного и объективного </w:t>
      </w:r>
      <w:r w:rsidRPr="00697FE3">
        <w:rPr>
          <w:rFonts w:ascii="Times New Roman" w:hAnsi="Times New Roman" w:cs="Times New Roman"/>
          <w:color w:val="000000" w:themeColor="text1"/>
          <w:sz w:val="28"/>
          <w:szCs w:val="28"/>
        </w:rPr>
        <w:lastRenderedPageBreak/>
        <w:t xml:space="preserve">решения менеджмент Общества должен представить </w:t>
      </w:r>
      <w:r w:rsidR="000F2E0E">
        <w:rPr>
          <w:rFonts w:ascii="Times New Roman" w:hAnsi="Times New Roman" w:cs="Times New Roman"/>
          <w:color w:val="000000" w:themeColor="text1"/>
          <w:sz w:val="28"/>
          <w:szCs w:val="28"/>
        </w:rPr>
        <w:t>С</w:t>
      </w:r>
      <w:r w:rsidRPr="00697FE3">
        <w:rPr>
          <w:rFonts w:ascii="Times New Roman" w:hAnsi="Times New Roman" w:cs="Times New Roman"/>
          <w:color w:val="000000" w:themeColor="text1"/>
          <w:sz w:val="28"/>
          <w:szCs w:val="28"/>
        </w:rPr>
        <w:t>овету директоров исчерпывающие обоснования, подтверждающие экономическую целесообразность выбора того или иного способа распоряжения каждым непрофильным активом.</w:t>
      </w:r>
    </w:p>
    <w:p w:rsidR="00263D8E" w:rsidRPr="00697FE3" w:rsidRDefault="00263D8E" w:rsidP="00DD2242">
      <w:pPr>
        <w:pStyle w:val="a3"/>
        <w:numPr>
          <w:ilvl w:val="0"/>
          <w:numId w:val="18"/>
        </w:numPr>
        <w:ind w:left="0"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При наличии предложения потенциального приобретателя непрофильного актива такой актив может быть реализован без проведения конкурентных процедур; при этом цена предложения должна соответствовать рыночной стоимости непрофильного актива, определенной по результатам независимой оценки стоимости актива на текущую дату. Если менеджмент Общества считает целесообразным реализовать непрофильный актив без проведения конкурентных процедур, то</w:t>
      </w:r>
      <w:r w:rsidR="005157B8" w:rsidRPr="00697FE3">
        <w:rPr>
          <w:rFonts w:ascii="Times New Roman" w:hAnsi="Times New Roman" w:cs="Times New Roman"/>
          <w:color w:val="000000" w:themeColor="text1"/>
          <w:sz w:val="28"/>
          <w:szCs w:val="28"/>
        </w:rPr>
        <w:t xml:space="preserve"> по его представлению</w:t>
      </w:r>
      <w:r w:rsidRPr="00697FE3">
        <w:rPr>
          <w:rFonts w:ascii="Times New Roman" w:hAnsi="Times New Roman" w:cs="Times New Roman"/>
          <w:color w:val="000000" w:themeColor="text1"/>
          <w:sz w:val="28"/>
          <w:szCs w:val="28"/>
        </w:rPr>
        <w:t xml:space="preserve"> окончательное решение в отношении совершения/несовершения соответствующей сделки в обязательном порядке должно быть принято </w:t>
      </w:r>
      <w:r w:rsidR="00056609">
        <w:rPr>
          <w:rFonts w:ascii="Times New Roman" w:hAnsi="Times New Roman" w:cs="Times New Roman"/>
          <w:color w:val="000000" w:themeColor="text1"/>
          <w:sz w:val="28"/>
          <w:szCs w:val="28"/>
        </w:rPr>
        <w:t>С</w:t>
      </w:r>
      <w:r w:rsidRPr="00697FE3">
        <w:rPr>
          <w:rFonts w:ascii="Times New Roman" w:hAnsi="Times New Roman" w:cs="Times New Roman"/>
          <w:color w:val="000000" w:themeColor="text1"/>
          <w:sz w:val="28"/>
          <w:szCs w:val="28"/>
        </w:rPr>
        <w:t>оветом директоров Общества.</w:t>
      </w:r>
    </w:p>
    <w:p w:rsidR="000A3AE3" w:rsidRPr="00697FE3" w:rsidRDefault="000A3AE3" w:rsidP="00DD2242">
      <w:pPr>
        <w:pStyle w:val="a3"/>
        <w:numPr>
          <w:ilvl w:val="0"/>
          <w:numId w:val="18"/>
        </w:numPr>
        <w:ind w:left="0"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Реализация непрофильных активов на конкурентной основе должна основываться на</w:t>
      </w:r>
      <w:r w:rsidR="00596479" w:rsidRPr="00697FE3">
        <w:rPr>
          <w:rFonts w:ascii="Times New Roman" w:hAnsi="Times New Roman" w:cs="Times New Roman"/>
          <w:color w:val="000000" w:themeColor="text1"/>
          <w:sz w:val="28"/>
          <w:szCs w:val="28"/>
        </w:rPr>
        <w:t xml:space="preserve"> следующих</w:t>
      </w:r>
      <w:r w:rsidRPr="00697FE3">
        <w:rPr>
          <w:rFonts w:ascii="Times New Roman" w:hAnsi="Times New Roman" w:cs="Times New Roman"/>
          <w:color w:val="000000" w:themeColor="text1"/>
          <w:sz w:val="28"/>
          <w:szCs w:val="28"/>
        </w:rPr>
        <w:t xml:space="preserve"> принципах:</w:t>
      </w:r>
    </w:p>
    <w:p w:rsidR="00596479" w:rsidRPr="00697FE3" w:rsidRDefault="00596479" w:rsidP="00596479">
      <w:pPr>
        <w:pStyle w:val="a3"/>
        <w:numPr>
          <w:ilvl w:val="0"/>
          <w:numId w:val="20"/>
        </w:numPr>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открытости – обеспечение открытых и публичных процедур по реализации непрофильных активов, в том числе использование доступных для потенциальных покупателей способов раскрытия информации о продаже непрофильных активов;</w:t>
      </w:r>
    </w:p>
    <w:p w:rsidR="00596479" w:rsidRPr="00697FE3" w:rsidRDefault="00596479" w:rsidP="00596479">
      <w:pPr>
        <w:pStyle w:val="a3"/>
        <w:numPr>
          <w:ilvl w:val="0"/>
          <w:numId w:val="20"/>
        </w:numPr>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прозрачности – открытость и доступность информации о применяемых методах и подходах по выявлению непрофильных активов из всей совокупности активов;</w:t>
      </w:r>
    </w:p>
    <w:p w:rsidR="00596479" w:rsidRPr="00697FE3" w:rsidRDefault="00596479" w:rsidP="00596479">
      <w:pPr>
        <w:pStyle w:val="a3"/>
        <w:numPr>
          <w:ilvl w:val="0"/>
          <w:numId w:val="20"/>
        </w:numPr>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конкурентности – реализация актива </w:t>
      </w:r>
      <w:proofErr w:type="gramStart"/>
      <w:r w:rsidRPr="00697FE3">
        <w:rPr>
          <w:rFonts w:ascii="Times New Roman" w:hAnsi="Times New Roman" w:cs="Times New Roman"/>
          <w:color w:val="000000" w:themeColor="text1"/>
          <w:sz w:val="28"/>
          <w:szCs w:val="28"/>
        </w:rPr>
        <w:t>преимущественно</w:t>
      </w:r>
      <w:proofErr w:type="gramEnd"/>
      <w:r w:rsidRPr="00697FE3">
        <w:rPr>
          <w:rFonts w:ascii="Times New Roman" w:hAnsi="Times New Roman" w:cs="Times New Roman"/>
          <w:color w:val="000000" w:themeColor="text1"/>
          <w:sz w:val="28"/>
          <w:szCs w:val="28"/>
        </w:rPr>
        <w:t xml:space="preserve"> таким образом и способом, при котором обеспечивается соблюдение конкуренции на рынке;</w:t>
      </w:r>
    </w:p>
    <w:p w:rsidR="00596479" w:rsidRPr="00697FE3" w:rsidRDefault="00596479" w:rsidP="00596479">
      <w:pPr>
        <w:pStyle w:val="a3"/>
        <w:numPr>
          <w:ilvl w:val="0"/>
          <w:numId w:val="20"/>
        </w:numPr>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защиты экономических интересов Общества при распоряжении активами – своевременная реализация активов, предотвращение потери стоимости активов, защита прав и интересов Общества перед совладельцами активов и третьими лицами.</w:t>
      </w:r>
    </w:p>
    <w:p w:rsidR="00937A6D" w:rsidRPr="00697FE3" w:rsidRDefault="00EE7F43" w:rsidP="00DD2242">
      <w:pPr>
        <w:pStyle w:val="a3"/>
        <w:numPr>
          <w:ilvl w:val="0"/>
          <w:numId w:val="18"/>
        </w:numPr>
        <w:ind w:left="0"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П</w:t>
      </w:r>
      <w:r w:rsidR="00937A6D" w:rsidRPr="00697FE3">
        <w:rPr>
          <w:rFonts w:ascii="Times New Roman" w:hAnsi="Times New Roman" w:cs="Times New Roman"/>
          <w:color w:val="000000" w:themeColor="text1"/>
          <w:sz w:val="28"/>
          <w:szCs w:val="28"/>
        </w:rPr>
        <w:t xml:space="preserve">родажу непрофильных активов </w:t>
      </w:r>
      <w:r w:rsidR="00CD606F" w:rsidRPr="00697FE3">
        <w:rPr>
          <w:rFonts w:ascii="Times New Roman" w:hAnsi="Times New Roman" w:cs="Times New Roman"/>
          <w:color w:val="000000" w:themeColor="text1"/>
          <w:sz w:val="28"/>
          <w:szCs w:val="28"/>
        </w:rPr>
        <w:t>на</w:t>
      </w:r>
      <w:r w:rsidR="00937A6D" w:rsidRPr="00697FE3">
        <w:rPr>
          <w:rFonts w:ascii="Times New Roman" w:hAnsi="Times New Roman" w:cs="Times New Roman"/>
          <w:color w:val="000000" w:themeColor="text1"/>
          <w:sz w:val="28"/>
          <w:szCs w:val="28"/>
        </w:rPr>
        <w:t xml:space="preserve"> </w:t>
      </w:r>
      <w:r w:rsidRPr="00697FE3">
        <w:rPr>
          <w:rFonts w:ascii="Times New Roman" w:hAnsi="Times New Roman" w:cs="Times New Roman"/>
          <w:color w:val="000000" w:themeColor="text1"/>
          <w:sz w:val="28"/>
          <w:szCs w:val="28"/>
        </w:rPr>
        <w:t>конкурентной основе рекомендуется осуществлять</w:t>
      </w:r>
      <w:r w:rsidR="00937A6D" w:rsidRPr="00697FE3">
        <w:rPr>
          <w:rFonts w:ascii="Times New Roman" w:hAnsi="Times New Roman" w:cs="Times New Roman"/>
          <w:color w:val="000000" w:themeColor="text1"/>
          <w:sz w:val="28"/>
          <w:szCs w:val="28"/>
        </w:rPr>
        <w:t xml:space="preserve"> одним из следующих способов, выбранных </w:t>
      </w:r>
      <w:r w:rsidR="000936EC" w:rsidRPr="00697FE3">
        <w:rPr>
          <w:rFonts w:ascii="Times New Roman" w:hAnsi="Times New Roman" w:cs="Times New Roman"/>
          <w:color w:val="000000" w:themeColor="text1"/>
          <w:sz w:val="28"/>
          <w:szCs w:val="28"/>
        </w:rPr>
        <w:t>менеджментом</w:t>
      </w:r>
      <w:r w:rsidR="00937A6D" w:rsidRPr="00697FE3">
        <w:rPr>
          <w:rFonts w:ascii="Times New Roman" w:hAnsi="Times New Roman" w:cs="Times New Roman"/>
          <w:color w:val="000000" w:themeColor="text1"/>
          <w:sz w:val="28"/>
          <w:szCs w:val="28"/>
        </w:rPr>
        <w:t xml:space="preserve"> Общества и одобренных </w:t>
      </w:r>
      <w:r w:rsidR="000F2E0E">
        <w:rPr>
          <w:rFonts w:ascii="Times New Roman" w:hAnsi="Times New Roman" w:cs="Times New Roman"/>
          <w:color w:val="000000" w:themeColor="text1"/>
          <w:sz w:val="28"/>
          <w:szCs w:val="28"/>
        </w:rPr>
        <w:t>С</w:t>
      </w:r>
      <w:r w:rsidR="00937A6D" w:rsidRPr="00697FE3">
        <w:rPr>
          <w:rFonts w:ascii="Times New Roman" w:hAnsi="Times New Roman" w:cs="Times New Roman"/>
          <w:color w:val="000000" w:themeColor="text1"/>
          <w:sz w:val="28"/>
          <w:szCs w:val="28"/>
        </w:rPr>
        <w:t>оветом директоров Общества:</w:t>
      </w:r>
    </w:p>
    <w:p w:rsidR="00937A6D" w:rsidRPr="00697FE3" w:rsidRDefault="00937A6D" w:rsidP="00DD2242">
      <w:pPr>
        <w:pStyle w:val="a3"/>
        <w:numPr>
          <w:ilvl w:val="1"/>
          <w:numId w:val="18"/>
        </w:numPr>
        <w:ind w:left="0"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Аукцион (в том числе в эле</w:t>
      </w:r>
      <w:r w:rsidR="000F2E0E">
        <w:rPr>
          <w:rFonts w:ascii="Times New Roman" w:hAnsi="Times New Roman" w:cs="Times New Roman"/>
          <w:color w:val="000000" w:themeColor="text1"/>
          <w:sz w:val="28"/>
          <w:szCs w:val="28"/>
        </w:rPr>
        <w:t>ктронной форме подачи заявок) – э</w:t>
      </w:r>
      <w:r w:rsidR="000936EC" w:rsidRPr="00697FE3">
        <w:rPr>
          <w:rFonts w:ascii="Times New Roman" w:hAnsi="Times New Roman" w:cs="Times New Roman"/>
          <w:color w:val="000000" w:themeColor="text1"/>
          <w:sz w:val="28"/>
          <w:szCs w:val="28"/>
        </w:rPr>
        <w:t>то</w:t>
      </w:r>
      <w:r w:rsidRPr="00697FE3">
        <w:rPr>
          <w:rFonts w:ascii="Times New Roman" w:hAnsi="Times New Roman" w:cs="Times New Roman"/>
          <w:color w:val="000000" w:themeColor="text1"/>
          <w:sz w:val="28"/>
          <w:szCs w:val="28"/>
        </w:rPr>
        <w:t xml:space="preserve"> конкурентная форма продажи непрофильных активов, при которой главным критерием в состязании </w:t>
      </w:r>
      <w:r w:rsidR="000936EC" w:rsidRPr="00697FE3">
        <w:rPr>
          <w:rFonts w:ascii="Times New Roman" w:hAnsi="Times New Roman" w:cs="Times New Roman"/>
          <w:color w:val="000000" w:themeColor="text1"/>
          <w:sz w:val="28"/>
          <w:szCs w:val="28"/>
        </w:rPr>
        <w:t>между</w:t>
      </w:r>
      <w:r w:rsidRPr="00697FE3">
        <w:rPr>
          <w:rFonts w:ascii="Times New Roman" w:hAnsi="Times New Roman" w:cs="Times New Roman"/>
          <w:color w:val="000000" w:themeColor="text1"/>
          <w:sz w:val="28"/>
          <w:szCs w:val="28"/>
        </w:rPr>
        <w:t xml:space="preserve"> участниками во время торгов является цена.</w:t>
      </w:r>
    </w:p>
    <w:p w:rsidR="00937A6D" w:rsidRPr="00697FE3" w:rsidRDefault="00937A6D" w:rsidP="008E2743">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Аукцион, как правило, должен быть открытым по составу участников</w:t>
      </w:r>
      <w:r w:rsidR="00CD606F" w:rsidRPr="00697FE3">
        <w:rPr>
          <w:rFonts w:ascii="Times New Roman" w:hAnsi="Times New Roman" w:cs="Times New Roman"/>
          <w:color w:val="000000" w:themeColor="text1"/>
          <w:sz w:val="28"/>
          <w:szCs w:val="28"/>
        </w:rPr>
        <w:t>,</w:t>
      </w:r>
      <w:r w:rsidRPr="00697FE3">
        <w:rPr>
          <w:rFonts w:ascii="Times New Roman" w:hAnsi="Times New Roman" w:cs="Times New Roman"/>
          <w:color w:val="000000" w:themeColor="text1"/>
          <w:sz w:val="28"/>
          <w:szCs w:val="28"/>
        </w:rPr>
        <w:t xml:space="preserve"> предложения о цене актива </w:t>
      </w:r>
      <w:proofErr w:type="gramStart"/>
      <w:r w:rsidRPr="00697FE3">
        <w:rPr>
          <w:rFonts w:ascii="Times New Roman" w:hAnsi="Times New Roman" w:cs="Times New Roman"/>
          <w:color w:val="000000" w:themeColor="text1"/>
          <w:sz w:val="28"/>
          <w:szCs w:val="28"/>
        </w:rPr>
        <w:t>заявляются</w:t>
      </w:r>
      <w:proofErr w:type="gramEnd"/>
      <w:r w:rsidRPr="00697FE3">
        <w:rPr>
          <w:rFonts w:ascii="Times New Roman" w:hAnsi="Times New Roman" w:cs="Times New Roman"/>
          <w:color w:val="000000" w:themeColor="text1"/>
          <w:sz w:val="28"/>
          <w:szCs w:val="28"/>
        </w:rPr>
        <w:t xml:space="preserve"> ими открыто в ходе проведения </w:t>
      </w:r>
      <w:r w:rsidR="000936EC" w:rsidRPr="00697FE3">
        <w:rPr>
          <w:rFonts w:ascii="Times New Roman" w:hAnsi="Times New Roman" w:cs="Times New Roman"/>
          <w:color w:val="000000" w:themeColor="text1"/>
          <w:sz w:val="28"/>
          <w:szCs w:val="28"/>
        </w:rPr>
        <w:t>торгов</w:t>
      </w:r>
      <w:r w:rsidRPr="00697FE3">
        <w:rPr>
          <w:rFonts w:ascii="Times New Roman" w:hAnsi="Times New Roman" w:cs="Times New Roman"/>
          <w:color w:val="000000" w:themeColor="text1"/>
          <w:sz w:val="28"/>
          <w:szCs w:val="28"/>
        </w:rPr>
        <w:t xml:space="preserve"> (открытая форма подачи предложений о цене).</w:t>
      </w:r>
    </w:p>
    <w:p w:rsidR="00937A6D" w:rsidRPr="00697FE3" w:rsidRDefault="00937A6D" w:rsidP="008E2743">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Право приобретения актива принадлежит покупателю, который предложи</w:t>
      </w:r>
      <w:r w:rsidR="000936EC" w:rsidRPr="00697FE3">
        <w:rPr>
          <w:rFonts w:ascii="Times New Roman" w:hAnsi="Times New Roman" w:cs="Times New Roman"/>
          <w:color w:val="000000" w:themeColor="text1"/>
          <w:sz w:val="28"/>
          <w:szCs w:val="28"/>
        </w:rPr>
        <w:t>л</w:t>
      </w:r>
      <w:r w:rsidRPr="00697FE3">
        <w:rPr>
          <w:rFonts w:ascii="Times New Roman" w:hAnsi="Times New Roman" w:cs="Times New Roman"/>
          <w:color w:val="000000" w:themeColor="text1"/>
          <w:sz w:val="28"/>
          <w:szCs w:val="28"/>
        </w:rPr>
        <w:t xml:space="preserve"> в ходе торгов наиболее высокую цену за такой актив.</w:t>
      </w:r>
    </w:p>
    <w:p w:rsidR="00937A6D" w:rsidRPr="00697FE3" w:rsidRDefault="00937A6D" w:rsidP="00DD2242">
      <w:pPr>
        <w:pStyle w:val="a3"/>
        <w:numPr>
          <w:ilvl w:val="1"/>
          <w:numId w:val="18"/>
        </w:numPr>
        <w:ind w:left="0"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Конкурс (в том числе в электр</w:t>
      </w:r>
      <w:r w:rsidR="000F2E0E">
        <w:rPr>
          <w:rFonts w:ascii="Times New Roman" w:hAnsi="Times New Roman" w:cs="Times New Roman"/>
          <w:color w:val="000000" w:themeColor="text1"/>
          <w:sz w:val="28"/>
          <w:szCs w:val="28"/>
        </w:rPr>
        <w:t>онной форме подачи заявок) – это</w:t>
      </w:r>
      <w:r w:rsidRPr="00697FE3">
        <w:rPr>
          <w:rFonts w:ascii="Times New Roman" w:hAnsi="Times New Roman" w:cs="Times New Roman"/>
          <w:color w:val="000000" w:themeColor="text1"/>
          <w:sz w:val="28"/>
          <w:szCs w:val="28"/>
        </w:rPr>
        <w:t xml:space="preserve"> конкурентная форма продажи непрофильных активов, при которой главным критерием в состязании между участниками во время торгов является предложение с наиболее лучшими условиями для продавца.</w:t>
      </w:r>
    </w:p>
    <w:p w:rsidR="00937A6D" w:rsidRPr="00697FE3" w:rsidRDefault="00937A6D" w:rsidP="008E2743">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Договор купли-продажи имущества включает в себя порядок выполнения победителем конкурса условий конкурса. Указанный договор должен </w:t>
      </w:r>
      <w:r w:rsidRPr="00697FE3">
        <w:rPr>
          <w:rFonts w:ascii="Times New Roman" w:hAnsi="Times New Roman" w:cs="Times New Roman"/>
          <w:color w:val="000000" w:themeColor="text1"/>
          <w:sz w:val="28"/>
          <w:szCs w:val="28"/>
        </w:rPr>
        <w:lastRenderedPageBreak/>
        <w:t>устанавливать порядок подтверждения победителем конкурса выполнения принимаемых на себя обязательств. 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w:t>
      </w:r>
    </w:p>
    <w:p w:rsidR="00937A6D" w:rsidRPr="00697FE3" w:rsidRDefault="00937A6D" w:rsidP="000936EC">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Условия конкурса могут предусматривать:</w:t>
      </w:r>
    </w:p>
    <w:p w:rsidR="00937A6D" w:rsidRPr="00697FE3" w:rsidRDefault="00937A6D" w:rsidP="00DD2242">
      <w:pPr>
        <w:pStyle w:val="a3"/>
        <w:numPr>
          <w:ilvl w:val="0"/>
          <w:numId w:val="15"/>
        </w:numPr>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ограничение изменения назначения отдельных объектов, используемых для осуществления научной и (или) научно-технической деятельности, </w:t>
      </w:r>
      <w:r w:rsidR="00E81C8C" w:rsidRPr="00697FE3">
        <w:rPr>
          <w:rFonts w:ascii="Times New Roman" w:hAnsi="Times New Roman" w:cs="Times New Roman"/>
          <w:color w:val="000000" w:themeColor="text1"/>
          <w:sz w:val="28"/>
          <w:szCs w:val="28"/>
        </w:rPr>
        <w:t>социально</w:t>
      </w:r>
      <w:r w:rsidRPr="00697FE3">
        <w:rPr>
          <w:rFonts w:ascii="Times New Roman" w:hAnsi="Times New Roman" w:cs="Times New Roman"/>
          <w:color w:val="000000" w:themeColor="text1"/>
          <w:sz w:val="28"/>
          <w:szCs w:val="28"/>
        </w:rPr>
        <w:t xml:space="preserve">-культурного, </w:t>
      </w:r>
      <w:r w:rsidR="00E81C8C" w:rsidRPr="00697FE3">
        <w:rPr>
          <w:rFonts w:ascii="Times New Roman" w:hAnsi="Times New Roman" w:cs="Times New Roman"/>
          <w:color w:val="000000" w:themeColor="text1"/>
          <w:sz w:val="28"/>
          <w:szCs w:val="28"/>
        </w:rPr>
        <w:t>коммунально</w:t>
      </w:r>
      <w:r w:rsidRPr="00697FE3">
        <w:rPr>
          <w:rFonts w:ascii="Times New Roman" w:hAnsi="Times New Roman" w:cs="Times New Roman"/>
          <w:color w:val="000000" w:themeColor="text1"/>
          <w:sz w:val="28"/>
          <w:szCs w:val="28"/>
        </w:rPr>
        <w:t>-бытового или транспортного обслуживания населения, и (или) прекращение использования указанных объектов;</w:t>
      </w:r>
    </w:p>
    <w:p w:rsidR="00937A6D" w:rsidRPr="00697FE3" w:rsidRDefault="00937A6D" w:rsidP="00DD2242">
      <w:pPr>
        <w:pStyle w:val="a3"/>
        <w:numPr>
          <w:ilvl w:val="0"/>
          <w:numId w:val="15"/>
        </w:numPr>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проведение ремонтных и иных работ в отношении объектов социально-культурного и коммунально-бытового назначения;</w:t>
      </w:r>
    </w:p>
    <w:p w:rsidR="00937A6D" w:rsidRPr="00697FE3" w:rsidRDefault="00937A6D" w:rsidP="00DD2242">
      <w:pPr>
        <w:pStyle w:val="a3"/>
        <w:numPr>
          <w:ilvl w:val="0"/>
          <w:numId w:val="15"/>
        </w:numPr>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проведение работ по сохранению объекта культурного наследия, включенного в реестр объектов культурного наследия, в порядке, установленном Федеральным законом от 25 июня 2002 г. № 73-ФЗ «Об объектах культурного наследия (памятниках истории и культуры) народов Российской Федерации».</w:t>
      </w:r>
    </w:p>
    <w:p w:rsidR="00937A6D" w:rsidRPr="00697FE3" w:rsidRDefault="00937A6D" w:rsidP="000936EC">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937A6D" w:rsidRPr="00697FE3" w:rsidRDefault="00937A6D" w:rsidP="00DD2242">
      <w:pPr>
        <w:pStyle w:val="a3"/>
        <w:numPr>
          <w:ilvl w:val="0"/>
          <w:numId w:val="18"/>
        </w:numPr>
        <w:ind w:left="0"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В случаях признания продажи непрофильного актива несостоявшейся более 3 раз в связи с от</w:t>
      </w:r>
      <w:r w:rsidR="006231C2" w:rsidRPr="00697FE3">
        <w:rPr>
          <w:rFonts w:ascii="Times New Roman" w:hAnsi="Times New Roman" w:cs="Times New Roman"/>
          <w:color w:val="000000" w:themeColor="text1"/>
          <w:sz w:val="28"/>
          <w:szCs w:val="28"/>
        </w:rPr>
        <w:t xml:space="preserve">сутствием заявок и </w:t>
      </w:r>
      <w:r w:rsidRPr="00697FE3">
        <w:rPr>
          <w:rFonts w:ascii="Times New Roman" w:hAnsi="Times New Roman" w:cs="Times New Roman"/>
          <w:color w:val="000000" w:themeColor="text1"/>
          <w:sz w:val="28"/>
          <w:szCs w:val="28"/>
        </w:rPr>
        <w:t>в соответствии с решением</w:t>
      </w:r>
      <w:r w:rsidR="006231C2" w:rsidRPr="00697FE3">
        <w:rPr>
          <w:rFonts w:ascii="Times New Roman" w:hAnsi="Times New Roman" w:cs="Times New Roman"/>
          <w:color w:val="000000" w:themeColor="text1"/>
          <w:sz w:val="28"/>
          <w:szCs w:val="28"/>
        </w:rPr>
        <w:t xml:space="preserve"> уполномоченного органа</w:t>
      </w:r>
      <w:r w:rsidRPr="00697FE3">
        <w:rPr>
          <w:rFonts w:ascii="Times New Roman" w:hAnsi="Times New Roman" w:cs="Times New Roman"/>
          <w:color w:val="000000" w:themeColor="text1"/>
          <w:sz w:val="28"/>
          <w:szCs w:val="28"/>
        </w:rPr>
        <w:t xml:space="preserve"> Общества </w:t>
      </w:r>
      <w:r w:rsidRPr="00ED1F06">
        <w:rPr>
          <w:rFonts w:ascii="Times New Roman" w:hAnsi="Times New Roman" w:cs="Times New Roman"/>
          <w:color w:val="000000" w:themeColor="text1"/>
          <w:sz w:val="28"/>
          <w:szCs w:val="28"/>
        </w:rPr>
        <w:t>допускается:</w:t>
      </w:r>
    </w:p>
    <w:p w:rsidR="00B2606F" w:rsidRPr="00697FE3" w:rsidRDefault="00937A6D" w:rsidP="00DD2242">
      <w:pPr>
        <w:pStyle w:val="a3"/>
        <w:numPr>
          <w:ilvl w:val="0"/>
          <w:numId w:val="16"/>
        </w:numPr>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передача непрофильного актива в</w:t>
      </w:r>
      <w:r w:rsidR="00B2606F" w:rsidRPr="00697FE3">
        <w:rPr>
          <w:rFonts w:ascii="Times New Roman" w:hAnsi="Times New Roman" w:cs="Times New Roman"/>
          <w:color w:val="000000" w:themeColor="text1"/>
          <w:sz w:val="28"/>
          <w:szCs w:val="28"/>
        </w:rPr>
        <w:t xml:space="preserve"> аренду через процедуру торгов;</w:t>
      </w:r>
    </w:p>
    <w:p w:rsidR="00937A6D" w:rsidRPr="00697FE3" w:rsidRDefault="00937A6D" w:rsidP="00DD2242">
      <w:pPr>
        <w:pStyle w:val="a3"/>
        <w:numPr>
          <w:ilvl w:val="0"/>
          <w:numId w:val="16"/>
        </w:numPr>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вовлечение непрофильного актива в оборот на инвестиционных условиях по результатам торгов;</w:t>
      </w:r>
    </w:p>
    <w:p w:rsidR="00937A6D" w:rsidRPr="00697FE3" w:rsidRDefault="00937A6D" w:rsidP="00DD2242">
      <w:pPr>
        <w:pStyle w:val="a3"/>
        <w:numPr>
          <w:ilvl w:val="0"/>
          <w:numId w:val="16"/>
        </w:numPr>
        <w:jc w:val="both"/>
        <w:rPr>
          <w:rFonts w:ascii="Times New Roman" w:hAnsi="Times New Roman" w:cs="Times New Roman"/>
          <w:color w:val="000000" w:themeColor="text1"/>
          <w:sz w:val="28"/>
          <w:szCs w:val="28"/>
        </w:rPr>
      </w:pPr>
      <w:proofErr w:type="gramStart"/>
      <w:r w:rsidRPr="00697FE3">
        <w:rPr>
          <w:rFonts w:ascii="Times New Roman" w:hAnsi="Times New Roman" w:cs="Times New Roman"/>
          <w:color w:val="000000" w:themeColor="text1"/>
          <w:sz w:val="28"/>
          <w:szCs w:val="28"/>
        </w:rPr>
        <w:t xml:space="preserve">обособление непрофильного актива </w:t>
      </w:r>
      <w:r w:rsidR="00B2606F" w:rsidRPr="00697FE3">
        <w:rPr>
          <w:rFonts w:ascii="Times New Roman" w:hAnsi="Times New Roman" w:cs="Times New Roman"/>
          <w:color w:val="000000" w:themeColor="text1"/>
          <w:sz w:val="28"/>
          <w:szCs w:val="28"/>
        </w:rPr>
        <w:t>–</w:t>
      </w:r>
      <w:r w:rsidRPr="00697FE3">
        <w:rPr>
          <w:rFonts w:ascii="Times New Roman" w:hAnsi="Times New Roman" w:cs="Times New Roman"/>
          <w:color w:val="000000" w:themeColor="text1"/>
          <w:sz w:val="28"/>
          <w:szCs w:val="28"/>
        </w:rPr>
        <w:t xml:space="preserve"> учреждение нового юридического лица совместно с иными физическими и/или юридическими лицами либо без участия та</w:t>
      </w:r>
      <w:r w:rsidR="00B2606F" w:rsidRPr="00697FE3">
        <w:rPr>
          <w:rFonts w:ascii="Times New Roman" w:hAnsi="Times New Roman" w:cs="Times New Roman"/>
          <w:color w:val="000000" w:themeColor="text1"/>
          <w:sz w:val="28"/>
          <w:szCs w:val="28"/>
        </w:rPr>
        <w:t>ковых; реорганизация в форме выд</w:t>
      </w:r>
      <w:r w:rsidRPr="00697FE3">
        <w:rPr>
          <w:rFonts w:ascii="Times New Roman" w:hAnsi="Times New Roman" w:cs="Times New Roman"/>
          <w:color w:val="000000" w:themeColor="text1"/>
          <w:sz w:val="28"/>
          <w:szCs w:val="28"/>
        </w:rPr>
        <w:t xml:space="preserve">еления, с передачей новому юридическому лицу непрофильного актива; реорганизация </w:t>
      </w:r>
      <w:r w:rsidR="00B2606F" w:rsidRPr="00697FE3">
        <w:rPr>
          <w:rFonts w:ascii="Times New Roman" w:hAnsi="Times New Roman" w:cs="Times New Roman"/>
          <w:color w:val="000000" w:themeColor="text1"/>
          <w:sz w:val="28"/>
          <w:szCs w:val="28"/>
        </w:rPr>
        <w:t>в</w:t>
      </w:r>
      <w:r w:rsidRPr="00697FE3">
        <w:rPr>
          <w:rFonts w:ascii="Times New Roman" w:hAnsi="Times New Roman" w:cs="Times New Roman"/>
          <w:color w:val="000000" w:themeColor="text1"/>
          <w:sz w:val="28"/>
          <w:szCs w:val="28"/>
        </w:rPr>
        <w:t xml:space="preserve"> форме разделения с передачей одному из новых юридических лип непрофильного актива; передача непрофильного актива в оплату уставного капитала (дополнительных акций) существующего юридического лица;</w:t>
      </w:r>
      <w:proofErr w:type="gramEnd"/>
    </w:p>
    <w:p w:rsidR="00937A6D" w:rsidRPr="00697FE3" w:rsidRDefault="00937A6D" w:rsidP="00DD2242">
      <w:pPr>
        <w:pStyle w:val="a3"/>
        <w:numPr>
          <w:ilvl w:val="0"/>
          <w:numId w:val="16"/>
        </w:numPr>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передача в залог прав на непрофильный актив в качестве обеспечения</w:t>
      </w:r>
      <w:r w:rsidR="00B2606F" w:rsidRPr="00697FE3">
        <w:rPr>
          <w:rFonts w:ascii="Times New Roman" w:hAnsi="Times New Roman" w:cs="Times New Roman"/>
          <w:color w:val="000000" w:themeColor="text1"/>
          <w:sz w:val="28"/>
          <w:szCs w:val="28"/>
        </w:rPr>
        <w:t xml:space="preserve"> </w:t>
      </w:r>
      <w:r w:rsidRPr="00697FE3">
        <w:rPr>
          <w:rFonts w:ascii="Times New Roman" w:hAnsi="Times New Roman" w:cs="Times New Roman"/>
          <w:color w:val="000000" w:themeColor="text1"/>
          <w:sz w:val="28"/>
          <w:szCs w:val="28"/>
        </w:rPr>
        <w:t>по обязательствам Общества или обязательствам бенефициаров поручительства</w:t>
      </w:r>
      <w:r w:rsidR="00B2606F" w:rsidRPr="00697FE3">
        <w:rPr>
          <w:rFonts w:ascii="Times New Roman" w:hAnsi="Times New Roman" w:cs="Times New Roman"/>
          <w:color w:val="000000" w:themeColor="text1"/>
          <w:sz w:val="28"/>
          <w:szCs w:val="28"/>
        </w:rPr>
        <w:t xml:space="preserve"> </w:t>
      </w:r>
      <w:r w:rsidRPr="00697FE3">
        <w:rPr>
          <w:rFonts w:ascii="Times New Roman" w:hAnsi="Times New Roman" w:cs="Times New Roman"/>
          <w:color w:val="000000" w:themeColor="text1"/>
          <w:sz w:val="28"/>
          <w:szCs w:val="28"/>
        </w:rPr>
        <w:t>Общества;</w:t>
      </w:r>
    </w:p>
    <w:p w:rsidR="00937A6D" w:rsidRPr="00697FE3" w:rsidRDefault="00937A6D" w:rsidP="00DD2242">
      <w:pPr>
        <w:pStyle w:val="a3"/>
        <w:numPr>
          <w:ilvl w:val="0"/>
          <w:numId w:val="16"/>
        </w:numPr>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развитие акти</w:t>
      </w:r>
      <w:r w:rsidR="00B2606F" w:rsidRPr="00697FE3">
        <w:rPr>
          <w:rFonts w:ascii="Times New Roman" w:hAnsi="Times New Roman" w:cs="Times New Roman"/>
          <w:color w:val="000000" w:themeColor="text1"/>
          <w:sz w:val="28"/>
          <w:szCs w:val="28"/>
        </w:rPr>
        <w:t>ва путем реализац</w:t>
      </w:r>
      <w:r w:rsidRPr="00697FE3">
        <w:rPr>
          <w:rFonts w:ascii="Times New Roman" w:hAnsi="Times New Roman" w:cs="Times New Roman"/>
          <w:color w:val="000000" w:themeColor="text1"/>
          <w:sz w:val="28"/>
          <w:szCs w:val="28"/>
        </w:rPr>
        <w:t>ии на его базе проектов, имеющих</w:t>
      </w:r>
      <w:r w:rsidR="00B2606F" w:rsidRPr="00697FE3">
        <w:rPr>
          <w:rFonts w:ascii="Times New Roman" w:hAnsi="Times New Roman" w:cs="Times New Roman"/>
          <w:color w:val="000000" w:themeColor="text1"/>
          <w:sz w:val="28"/>
          <w:szCs w:val="28"/>
        </w:rPr>
        <w:t xml:space="preserve"> </w:t>
      </w:r>
      <w:r w:rsidRPr="00697FE3">
        <w:rPr>
          <w:rFonts w:ascii="Times New Roman" w:hAnsi="Times New Roman" w:cs="Times New Roman"/>
          <w:color w:val="000000" w:themeColor="text1"/>
          <w:sz w:val="28"/>
          <w:szCs w:val="28"/>
        </w:rPr>
        <w:t>положительный экономический эффект;</w:t>
      </w:r>
    </w:p>
    <w:p w:rsidR="00937A6D" w:rsidRPr="00697FE3" w:rsidRDefault="00937A6D" w:rsidP="00DD2242">
      <w:pPr>
        <w:pStyle w:val="a3"/>
        <w:numPr>
          <w:ilvl w:val="0"/>
          <w:numId w:val="16"/>
        </w:numPr>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безвозмездная передача непрофильного </w:t>
      </w:r>
      <w:r w:rsidR="00B2606F" w:rsidRPr="00697FE3">
        <w:rPr>
          <w:rFonts w:ascii="Times New Roman" w:hAnsi="Times New Roman" w:cs="Times New Roman"/>
          <w:color w:val="000000" w:themeColor="text1"/>
          <w:sz w:val="28"/>
          <w:szCs w:val="28"/>
        </w:rPr>
        <w:t>актива</w:t>
      </w:r>
      <w:r w:rsidRPr="00697FE3">
        <w:rPr>
          <w:rFonts w:ascii="Times New Roman" w:hAnsi="Times New Roman" w:cs="Times New Roman"/>
          <w:color w:val="000000" w:themeColor="text1"/>
          <w:sz w:val="28"/>
          <w:szCs w:val="28"/>
        </w:rPr>
        <w:t xml:space="preserve"> в собственность</w:t>
      </w:r>
      <w:r w:rsidR="00B2606F" w:rsidRPr="00697FE3">
        <w:rPr>
          <w:rFonts w:ascii="Times New Roman" w:hAnsi="Times New Roman" w:cs="Times New Roman"/>
          <w:color w:val="000000" w:themeColor="text1"/>
          <w:sz w:val="28"/>
          <w:szCs w:val="28"/>
        </w:rPr>
        <w:t xml:space="preserve"> </w:t>
      </w:r>
      <w:r w:rsidRPr="00697FE3">
        <w:rPr>
          <w:rFonts w:ascii="Times New Roman" w:hAnsi="Times New Roman" w:cs="Times New Roman"/>
          <w:color w:val="000000" w:themeColor="text1"/>
          <w:sz w:val="28"/>
          <w:szCs w:val="28"/>
        </w:rPr>
        <w:t>Российской Федерации, субъекта Российской Федерации или муниципальную</w:t>
      </w:r>
      <w:r w:rsidR="00B2606F" w:rsidRPr="00697FE3">
        <w:rPr>
          <w:rFonts w:ascii="Times New Roman" w:hAnsi="Times New Roman" w:cs="Times New Roman"/>
          <w:color w:val="000000" w:themeColor="text1"/>
          <w:sz w:val="28"/>
          <w:szCs w:val="28"/>
        </w:rPr>
        <w:t xml:space="preserve"> </w:t>
      </w:r>
      <w:r w:rsidRPr="00697FE3">
        <w:rPr>
          <w:rFonts w:ascii="Times New Roman" w:hAnsi="Times New Roman" w:cs="Times New Roman"/>
          <w:color w:val="000000" w:themeColor="text1"/>
          <w:sz w:val="28"/>
          <w:szCs w:val="28"/>
        </w:rPr>
        <w:t>собственность, если соответствующее имущество соответствует целям и</w:t>
      </w:r>
      <w:r w:rsidR="00B2606F" w:rsidRPr="00697FE3">
        <w:rPr>
          <w:rFonts w:ascii="Times New Roman" w:hAnsi="Times New Roman" w:cs="Times New Roman"/>
          <w:color w:val="000000" w:themeColor="text1"/>
          <w:sz w:val="28"/>
          <w:szCs w:val="28"/>
        </w:rPr>
        <w:t xml:space="preserve"> </w:t>
      </w:r>
      <w:r w:rsidRPr="00697FE3">
        <w:rPr>
          <w:rFonts w:ascii="Times New Roman" w:hAnsi="Times New Roman" w:cs="Times New Roman"/>
          <w:color w:val="000000" w:themeColor="text1"/>
          <w:sz w:val="28"/>
          <w:szCs w:val="28"/>
        </w:rPr>
        <w:t xml:space="preserve">обеспечивает деятельность органов </w:t>
      </w:r>
      <w:r w:rsidRPr="00697FE3">
        <w:rPr>
          <w:rFonts w:ascii="Times New Roman" w:hAnsi="Times New Roman" w:cs="Times New Roman"/>
          <w:color w:val="000000" w:themeColor="text1"/>
          <w:sz w:val="28"/>
          <w:szCs w:val="28"/>
        </w:rPr>
        <w:lastRenderedPageBreak/>
        <w:t xml:space="preserve">государственной </w:t>
      </w:r>
      <w:r w:rsidR="00B2606F" w:rsidRPr="00697FE3">
        <w:rPr>
          <w:rFonts w:ascii="Times New Roman" w:hAnsi="Times New Roman" w:cs="Times New Roman"/>
          <w:color w:val="000000" w:themeColor="text1"/>
          <w:sz w:val="28"/>
          <w:szCs w:val="28"/>
        </w:rPr>
        <w:t>власти</w:t>
      </w:r>
      <w:r w:rsidRPr="00697FE3">
        <w:rPr>
          <w:rFonts w:ascii="Times New Roman" w:hAnsi="Times New Roman" w:cs="Times New Roman"/>
          <w:color w:val="000000" w:themeColor="text1"/>
          <w:sz w:val="28"/>
          <w:szCs w:val="28"/>
        </w:rPr>
        <w:t xml:space="preserve"> Российской</w:t>
      </w:r>
      <w:r w:rsidR="00B2606F" w:rsidRPr="00697FE3">
        <w:rPr>
          <w:rFonts w:ascii="Times New Roman" w:hAnsi="Times New Roman" w:cs="Times New Roman"/>
          <w:color w:val="000000" w:themeColor="text1"/>
          <w:sz w:val="28"/>
          <w:szCs w:val="28"/>
        </w:rPr>
        <w:t xml:space="preserve"> </w:t>
      </w:r>
      <w:r w:rsidRPr="00697FE3">
        <w:rPr>
          <w:rFonts w:ascii="Times New Roman" w:hAnsi="Times New Roman" w:cs="Times New Roman"/>
          <w:color w:val="000000" w:themeColor="text1"/>
          <w:sz w:val="28"/>
          <w:szCs w:val="28"/>
        </w:rPr>
        <w:t>Федерации, органов государственной власти субъектов Российской Федерации и</w:t>
      </w:r>
      <w:r w:rsidR="00B2606F" w:rsidRPr="00697FE3">
        <w:rPr>
          <w:rFonts w:ascii="Times New Roman" w:hAnsi="Times New Roman" w:cs="Times New Roman"/>
          <w:color w:val="000000" w:themeColor="text1"/>
          <w:sz w:val="28"/>
          <w:szCs w:val="28"/>
        </w:rPr>
        <w:t xml:space="preserve"> </w:t>
      </w:r>
      <w:r w:rsidRPr="00697FE3">
        <w:rPr>
          <w:rFonts w:ascii="Times New Roman" w:hAnsi="Times New Roman" w:cs="Times New Roman"/>
          <w:color w:val="000000" w:themeColor="text1"/>
          <w:sz w:val="28"/>
          <w:szCs w:val="28"/>
        </w:rPr>
        <w:t>органов местного самоуправления.</w:t>
      </w:r>
    </w:p>
    <w:p w:rsidR="00937A6D" w:rsidRPr="00697FE3" w:rsidRDefault="00937A6D" w:rsidP="00DD2242">
      <w:pPr>
        <w:pStyle w:val="a3"/>
        <w:numPr>
          <w:ilvl w:val="0"/>
          <w:numId w:val="18"/>
        </w:numPr>
        <w:ind w:left="0"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При </w:t>
      </w:r>
      <w:r w:rsidR="00B2606F" w:rsidRPr="00697FE3">
        <w:rPr>
          <w:rFonts w:ascii="Times New Roman" w:hAnsi="Times New Roman" w:cs="Times New Roman"/>
          <w:color w:val="000000" w:themeColor="text1"/>
          <w:sz w:val="28"/>
          <w:szCs w:val="28"/>
        </w:rPr>
        <w:t>продаже</w:t>
      </w:r>
      <w:r w:rsidRPr="00697FE3">
        <w:rPr>
          <w:rFonts w:ascii="Times New Roman" w:hAnsi="Times New Roman" w:cs="Times New Roman"/>
          <w:color w:val="000000" w:themeColor="text1"/>
          <w:sz w:val="28"/>
          <w:szCs w:val="28"/>
        </w:rPr>
        <w:t xml:space="preserve"> непрофильного актива (например, пакета акций дочерней компании) с обременениями менеджменту Общества </w:t>
      </w:r>
      <w:r w:rsidR="00924E6F" w:rsidRPr="00697FE3">
        <w:rPr>
          <w:rFonts w:ascii="Times New Roman" w:hAnsi="Times New Roman" w:cs="Times New Roman"/>
          <w:color w:val="000000" w:themeColor="text1"/>
          <w:sz w:val="28"/>
          <w:szCs w:val="28"/>
        </w:rPr>
        <w:t>рекомендуется</w:t>
      </w:r>
      <w:r w:rsidRPr="00697FE3">
        <w:rPr>
          <w:rFonts w:ascii="Times New Roman" w:hAnsi="Times New Roman" w:cs="Times New Roman"/>
          <w:color w:val="000000" w:themeColor="text1"/>
          <w:sz w:val="28"/>
          <w:szCs w:val="28"/>
        </w:rPr>
        <w:t xml:space="preserve"> заключить договор с покупателем, предметом которого будет являться обязательство покупателя </w:t>
      </w:r>
      <w:r w:rsidR="00B2606F" w:rsidRPr="00697FE3">
        <w:rPr>
          <w:rFonts w:ascii="Times New Roman" w:hAnsi="Times New Roman" w:cs="Times New Roman"/>
          <w:color w:val="000000" w:themeColor="text1"/>
          <w:sz w:val="28"/>
          <w:szCs w:val="28"/>
        </w:rPr>
        <w:t>погасить</w:t>
      </w:r>
      <w:r w:rsidRPr="00697FE3">
        <w:rPr>
          <w:rFonts w:ascii="Times New Roman" w:hAnsi="Times New Roman" w:cs="Times New Roman"/>
          <w:color w:val="000000" w:themeColor="text1"/>
          <w:sz w:val="28"/>
          <w:szCs w:val="28"/>
        </w:rPr>
        <w:t xml:space="preserve"> долги, имеющиеся на приобретаемом Обществом непрофильном активе.</w:t>
      </w:r>
    </w:p>
    <w:p w:rsidR="00937A6D" w:rsidRPr="00697FE3" w:rsidRDefault="00937A6D" w:rsidP="00DD2242">
      <w:pPr>
        <w:pStyle w:val="a3"/>
        <w:numPr>
          <w:ilvl w:val="0"/>
          <w:numId w:val="18"/>
        </w:numPr>
        <w:ind w:left="0"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Рекомендуется реализовывать непрофильные активы по цене не ниже балансовой (остаточной) стоимости непрофильного актива.</w:t>
      </w:r>
    </w:p>
    <w:p w:rsidR="00937A6D" w:rsidRPr="00697FE3" w:rsidRDefault="00937A6D" w:rsidP="000936EC">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В случае если менеджмент Общества считает целесообразным реализовать непрофильный актив по цене ниже балансовой (остаточной) стоимости, то окончательное решение в отношении совершения/несовершения соответствующей сделки в обязательном порядке должно быть принято </w:t>
      </w:r>
      <w:r w:rsidR="00056609">
        <w:rPr>
          <w:rFonts w:ascii="Times New Roman" w:hAnsi="Times New Roman" w:cs="Times New Roman"/>
          <w:color w:val="000000" w:themeColor="text1"/>
          <w:sz w:val="28"/>
          <w:szCs w:val="28"/>
        </w:rPr>
        <w:t>С</w:t>
      </w:r>
      <w:r w:rsidRPr="00697FE3">
        <w:rPr>
          <w:rFonts w:ascii="Times New Roman" w:hAnsi="Times New Roman" w:cs="Times New Roman"/>
          <w:color w:val="000000" w:themeColor="text1"/>
          <w:sz w:val="28"/>
          <w:szCs w:val="28"/>
        </w:rPr>
        <w:t xml:space="preserve">оветом </w:t>
      </w:r>
      <w:r w:rsidR="00B2606F" w:rsidRPr="00697FE3">
        <w:rPr>
          <w:rFonts w:ascii="Times New Roman" w:hAnsi="Times New Roman" w:cs="Times New Roman"/>
          <w:color w:val="000000" w:themeColor="text1"/>
          <w:sz w:val="28"/>
          <w:szCs w:val="28"/>
        </w:rPr>
        <w:t>директоров</w:t>
      </w:r>
      <w:r w:rsidRPr="00697FE3">
        <w:rPr>
          <w:rFonts w:ascii="Times New Roman" w:hAnsi="Times New Roman" w:cs="Times New Roman"/>
          <w:color w:val="000000" w:themeColor="text1"/>
          <w:sz w:val="28"/>
          <w:szCs w:val="28"/>
        </w:rPr>
        <w:t xml:space="preserve"> Общества.</w:t>
      </w:r>
    </w:p>
    <w:p w:rsidR="00937A6D" w:rsidRPr="00697FE3" w:rsidRDefault="000F2E0E" w:rsidP="00DD2242">
      <w:pPr>
        <w:pStyle w:val="a3"/>
        <w:numPr>
          <w:ilvl w:val="0"/>
          <w:numId w:val="18"/>
        </w:numPr>
        <w:tabs>
          <w:tab w:val="left" w:pos="1134"/>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37A6D" w:rsidRPr="00697FE3">
        <w:rPr>
          <w:rFonts w:ascii="Times New Roman" w:hAnsi="Times New Roman" w:cs="Times New Roman"/>
          <w:color w:val="000000" w:themeColor="text1"/>
          <w:sz w:val="28"/>
          <w:szCs w:val="28"/>
        </w:rPr>
        <w:t xml:space="preserve">Способ продажи непрофильных активов определяется менеджментом Общества и одобряется </w:t>
      </w:r>
      <w:r>
        <w:rPr>
          <w:rFonts w:ascii="Times New Roman" w:hAnsi="Times New Roman" w:cs="Times New Roman"/>
          <w:color w:val="000000" w:themeColor="text1"/>
          <w:sz w:val="28"/>
          <w:szCs w:val="28"/>
        </w:rPr>
        <w:t>С</w:t>
      </w:r>
      <w:r w:rsidR="00937A6D" w:rsidRPr="00697FE3">
        <w:rPr>
          <w:rFonts w:ascii="Times New Roman" w:hAnsi="Times New Roman" w:cs="Times New Roman"/>
          <w:color w:val="000000" w:themeColor="text1"/>
          <w:sz w:val="28"/>
          <w:szCs w:val="28"/>
        </w:rPr>
        <w:t>оветом директоров Общества.</w:t>
      </w:r>
    </w:p>
    <w:p w:rsidR="00937A6D" w:rsidRPr="00697FE3" w:rsidRDefault="000F2E0E" w:rsidP="00DD2242">
      <w:pPr>
        <w:pStyle w:val="a3"/>
        <w:numPr>
          <w:ilvl w:val="0"/>
          <w:numId w:val="18"/>
        </w:numPr>
        <w:tabs>
          <w:tab w:val="left" w:pos="1134"/>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00B2606F" w:rsidRPr="00697FE3">
        <w:rPr>
          <w:rFonts w:ascii="Times New Roman" w:hAnsi="Times New Roman" w:cs="Times New Roman"/>
          <w:color w:val="000000" w:themeColor="text1"/>
          <w:sz w:val="28"/>
          <w:szCs w:val="28"/>
        </w:rPr>
        <w:t xml:space="preserve">Продажу </w:t>
      </w:r>
      <w:r w:rsidR="00937A6D" w:rsidRPr="00697FE3">
        <w:rPr>
          <w:rFonts w:ascii="Times New Roman" w:hAnsi="Times New Roman" w:cs="Times New Roman"/>
          <w:color w:val="000000" w:themeColor="text1"/>
          <w:sz w:val="28"/>
          <w:szCs w:val="28"/>
        </w:rPr>
        <w:t>непроф</w:t>
      </w:r>
      <w:r w:rsidR="00B2606F" w:rsidRPr="00697FE3">
        <w:rPr>
          <w:rFonts w:ascii="Times New Roman" w:hAnsi="Times New Roman" w:cs="Times New Roman"/>
          <w:color w:val="000000" w:themeColor="text1"/>
          <w:sz w:val="28"/>
          <w:szCs w:val="28"/>
        </w:rPr>
        <w:t>ильных активов</w:t>
      </w:r>
      <w:r w:rsidR="006F2CCB" w:rsidRPr="00697FE3">
        <w:rPr>
          <w:rFonts w:ascii="Times New Roman" w:hAnsi="Times New Roman" w:cs="Times New Roman"/>
          <w:color w:val="000000" w:themeColor="text1"/>
          <w:sz w:val="28"/>
          <w:szCs w:val="28"/>
        </w:rPr>
        <w:t xml:space="preserve"> на конкурсной основе</w:t>
      </w:r>
      <w:r w:rsidR="00B2606F" w:rsidRPr="00697FE3">
        <w:rPr>
          <w:rFonts w:ascii="Times New Roman" w:hAnsi="Times New Roman" w:cs="Times New Roman"/>
          <w:color w:val="000000" w:themeColor="text1"/>
          <w:sz w:val="28"/>
          <w:szCs w:val="28"/>
        </w:rPr>
        <w:t xml:space="preserve"> </w:t>
      </w:r>
      <w:r w:rsidR="006F2CCB" w:rsidRPr="00697FE3">
        <w:rPr>
          <w:rFonts w:ascii="Times New Roman" w:hAnsi="Times New Roman" w:cs="Times New Roman"/>
          <w:color w:val="000000" w:themeColor="text1"/>
          <w:sz w:val="28"/>
          <w:szCs w:val="28"/>
        </w:rPr>
        <w:t>следует проводить в соответствии</w:t>
      </w:r>
      <w:r w:rsidR="00937A6D" w:rsidRPr="00697FE3">
        <w:rPr>
          <w:rFonts w:ascii="Times New Roman" w:hAnsi="Times New Roman" w:cs="Times New Roman"/>
          <w:color w:val="000000" w:themeColor="text1"/>
          <w:sz w:val="28"/>
          <w:szCs w:val="28"/>
        </w:rPr>
        <w:t xml:space="preserve"> со статьями 447 и 448 </w:t>
      </w:r>
      <w:r w:rsidR="00B2606F" w:rsidRPr="00697FE3">
        <w:rPr>
          <w:rFonts w:ascii="Times New Roman" w:hAnsi="Times New Roman" w:cs="Times New Roman"/>
          <w:color w:val="000000" w:themeColor="text1"/>
          <w:sz w:val="28"/>
          <w:szCs w:val="28"/>
        </w:rPr>
        <w:t>Гражданского</w:t>
      </w:r>
      <w:r w:rsidR="00937A6D" w:rsidRPr="00697FE3">
        <w:rPr>
          <w:rFonts w:ascii="Times New Roman" w:hAnsi="Times New Roman" w:cs="Times New Roman"/>
          <w:color w:val="000000" w:themeColor="text1"/>
          <w:sz w:val="28"/>
          <w:szCs w:val="28"/>
        </w:rPr>
        <w:t xml:space="preserve"> Кодекса Российской Федерации, При выборе организатора торгов (специализированной организации) для возложения на него функций по поиску покупателей и организации продажи актива на торгах рекомендует</w:t>
      </w:r>
      <w:r w:rsidR="006F2CCB" w:rsidRPr="00697FE3">
        <w:rPr>
          <w:rFonts w:ascii="Times New Roman" w:hAnsi="Times New Roman" w:cs="Times New Roman"/>
          <w:color w:val="000000" w:themeColor="text1"/>
          <w:sz w:val="28"/>
          <w:szCs w:val="28"/>
        </w:rPr>
        <w:t>ся</w:t>
      </w:r>
      <w:r w:rsidR="00937A6D" w:rsidRPr="00697FE3">
        <w:rPr>
          <w:rFonts w:ascii="Times New Roman" w:hAnsi="Times New Roman" w:cs="Times New Roman"/>
          <w:color w:val="000000" w:themeColor="text1"/>
          <w:sz w:val="28"/>
          <w:szCs w:val="28"/>
        </w:rPr>
        <w:t xml:space="preserve"> </w:t>
      </w:r>
      <w:r w:rsidR="00D25B14" w:rsidRPr="00697FE3">
        <w:rPr>
          <w:rFonts w:ascii="Times New Roman" w:hAnsi="Times New Roman" w:cs="Times New Roman"/>
          <w:color w:val="000000" w:themeColor="text1"/>
          <w:sz w:val="28"/>
          <w:szCs w:val="28"/>
        </w:rPr>
        <w:t>руководствоваться</w:t>
      </w:r>
      <w:r w:rsidR="00937A6D" w:rsidRPr="00697FE3">
        <w:rPr>
          <w:rFonts w:ascii="Times New Roman" w:hAnsi="Times New Roman" w:cs="Times New Roman"/>
          <w:color w:val="000000" w:themeColor="text1"/>
          <w:sz w:val="28"/>
          <w:szCs w:val="28"/>
        </w:rPr>
        <w:t xml:space="preserve"> перечнем юридических лиц для организаций от имени Российской Федерации продажи приватизируемого федерального имущества и (или) осуществления </w:t>
      </w:r>
      <w:r w:rsidR="00D25B14" w:rsidRPr="00697FE3">
        <w:rPr>
          <w:rFonts w:ascii="Times New Roman" w:hAnsi="Times New Roman" w:cs="Times New Roman"/>
          <w:color w:val="000000" w:themeColor="text1"/>
          <w:sz w:val="28"/>
          <w:szCs w:val="28"/>
        </w:rPr>
        <w:t>функции</w:t>
      </w:r>
      <w:r w:rsidR="00937A6D" w:rsidRPr="00697FE3">
        <w:rPr>
          <w:rFonts w:ascii="Times New Roman" w:hAnsi="Times New Roman" w:cs="Times New Roman"/>
          <w:color w:val="000000" w:themeColor="text1"/>
          <w:sz w:val="28"/>
          <w:szCs w:val="28"/>
        </w:rPr>
        <w:t xml:space="preserve"> продавца, утвержденным</w:t>
      </w:r>
      <w:proofErr w:type="gramEnd"/>
      <w:r w:rsidR="00937A6D" w:rsidRPr="00697FE3">
        <w:rPr>
          <w:rFonts w:ascii="Times New Roman" w:hAnsi="Times New Roman" w:cs="Times New Roman"/>
          <w:color w:val="000000" w:themeColor="text1"/>
          <w:sz w:val="28"/>
          <w:szCs w:val="28"/>
        </w:rPr>
        <w:t xml:space="preserve"> распоряжением Правительства</w:t>
      </w:r>
      <w:r w:rsidR="00D25B14" w:rsidRPr="00697FE3">
        <w:rPr>
          <w:rFonts w:ascii="Times New Roman" w:hAnsi="Times New Roman" w:cs="Times New Roman"/>
          <w:color w:val="000000" w:themeColor="text1"/>
          <w:sz w:val="28"/>
          <w:szCs w:val="28"/>
        </w:rPr>
        <w:t xml:space="preserve"> </w:t>
      </w:r>
      <w:r w:rsidR="00937A6D" w:rsidRPr="00697FE3">
        <w:rPr>
          <w:rFonts w:ascii="Times New Roman" w:hAnsi="Times New Roman" w:cs="Times New Roman"/>
          <w:color w:val="000000" w:themeColor="text1"/>
          <w:sz w:val="28"/>
          <w:szCs w:val="28"/>
        </w:rPr>
        <w:t xml:space="preserve">Российской Федерации от 25 </w:t>
      </w:r>
      <w:r w:rsidR="00D25B14" w:rsidRPr="00697FE3">
        <w:rPr>
          <w:rFonts w:ascii="Times New Roman" w:hAnsi="Times New Roman" w:cs="Times New Roman"/>
          <w:color w:val="000000" w:themeColor="text1"/>
          <w:sz w:val="28"/>
          <w:szCs w:val="28"/>
        </w:rPr>
        <w:t>октября</w:t>
      </w:r>
      <w:r w:rsidR="00937A6D" w:rsidRPr="00697FE3">
        <w:rPr>
          <w:rFonts w:ascii="Times New Roman" w:hAnsi="Times New Roman" w:cs="Times New Roman"/>
          <w:color w:val="000000" w:themeColor="text1"/>
          <w:sz w:val="28"/>
          <w:szCs w:val="28"/>
        </w:rPr>
        <w:t xml:space="preserve"> 2010 г. № </w:t>
      </w:r>
      <w:r w:rsidR="00D25B14" w:rsidRPr="00697FE3">
        <w:rPr>
          <w:rFonts w:ascii="Times New Roman" w:hAnsi="Times New Roman" w:cs="Times New Roman"/>
          <w:color w:val="000000" w:themeColor="text1"/>
          <w:sz w:val="28"/>
          <w:szCs w:val="28"/>
        </w:rPr>
        <w:t>1</w:t>
      </w:r>
      <w:r w:rsidR="00937A6D" w:rsidRPr="00697FE3">
        <w:rPr>
          <w:rFonts w:ascii="Times New Roman" w:hAnsi="Times New Roman" w:cs="Times New Roman"/>
          <w:color w:val="000000" w:themeColor="text1"/>
          <w:sz w:val="28"/>
          <w:szCs w:val="28"/>
        </w:rPr>
        <w:t>874</w:t>
      </w:r>
      <w:r w:rsidR="00D25B14" w:rsidRPr="00697FE3">
        <w:rPr>
          <w:rFonts w:ascii="Times New Roman" w:hAnsi="Times New Roman" w:cs="Times New Roman"/>
          <w:color w:val="000000" w:themeColor="text1"/>
          <w:sz w:val="28"/>
          <w:szCs w:val="28"/>
        </w:rPr>
        <w:t>-</w:t>
      </w:r>
      <w:r w:rsidR="00937A6D" w:rsidRPr="00697FE3">
        <w:rPr>
          <w:rFonts w:ascii="Times New Roman" w:hAnsi="Times New Roman" w:cs="Times New Roman"/>
          <w:color w:val="000000" w:themeColor="text1"/>
          <w:sz w:val="28"/>
          <w:szCs w:val="28"/>
        </w:rPr>
        <w:t>p (в случае проведения очных торгов), либо перечнем юридических лиц для организации продажи государств</w:t>
      </w:r>
      <w:r w:rsidR="00D25B14" w:rsidRPr="00697FE3">
        <w:rPr>
          <w:rFonts w:ascii="Times New Roman" w:hAnsi="Times New Roman" w:cs="Times New Roman"/>
          <w:color w:val="000000" w:themeColor="text1"/>
          <w:sz w:val="28"/>
          <w:szCs w:val="28"/>
        </w:rPr>
        <w:t>енного и муниципального имущества</w:t>
      </w:r>
      <w:r w:rsidR="00937A6D" w:rsidRPr="00697FE3">
        <w:rPr>
          <w:rFonts w:ascii="Times New Roman" w:hAnsi="Times New Roman" w:cs="Times New Roman"/>
          <w:color w:val="000000" w:themeColor="text1"/>
          <w:sz w:val="28"/>
          <w:szCs w:val="28"/>
        </w:rPr>
        <w:t xml:space="preserve"> в электронной форме, утвержденным распоряжением Правительства Российской Федерации от 04 декабря 2015 г. 2488-р (в случае </w:t>
      </w:r>
      <w:r w:rsidR="00D25B14" w:rsidRPr="00697FE3">
        <w:rPr>
          <w:rFonts w:ascii="Times New Roman" w:hAnsi="Times New Roman" w:cs="Times New Roman"/>
          <w:color w:val="000000" w:themeColor="text1"/>
          <w:sz w:val="28"/>
          <w:szCs w:val="28"/>
        </w:rPr>
        <w:t>проведения</w:t>
      </w:r>
      <w:r w:rsidR="00937A6D" w:rsidRPr="00697FE3">
        <w:rPr>
          <w:rFonts w:ascii="Times New Roman" w:hAnsi="Times New Roman" w:cs="Times New Roman"/>
          <w:color w:val="000000" w:themeColor="text1"/>
          <w:sz w:val="28"/>
          <w:szCs w:val="28"/>
        </w:rPr>
        <w:t xml:space="preserve"> торгов в электронной форме).</w:t>
      </w:r>
    </w:p>
    <w:p w:rsidR="00937A6D" w:rsidRDefault="00937A6D" w:rsidP="000936EC">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Договором с организатором торгов </w:t>
      </w:r>
      <w:r w:rsidRPr="000F2E0E">
        <w:rPr>
          <w:rFonts w:ascii="Times New Roman" w:hAnsi="Times New Roman" w:cs="Times New Roman"/>
          <w:color w:val="000000" w:themeColor="text1"/>
          <w:sz w:val="28"/>
          <w:szCs w:val="28"/>
        </w:rPr>
        <w:t>может быть</w:t>
      </w:r>
      <w:r w:rsidRPr="00697FE3">
        <w:rPr>
          <w:rFonts w:ascii="Times New Roman" w:hAnsi="Times New Roman" w:cs="Times New Roman"/>
          <w:color w:val="000000" w:themeColor="text1"/>
          <w:sz w:val="28"/>
          <w:szCs w:val="28"/>
        </w:rPr>
        <w:t xml:space="preserve"> определено, что сумма </w:t>
      </w:r>
      <w:r w:rsidR="00040122" w:rsidRPr="00697FE3">
        <w:rPr>
          <w:rFonts w:ascii="Times New Roman" w:hAnsi="Times New Roman" w:cs="Times New Roman"/>
          <w:color w:val="000000" w:themeColor="text1"/>
          <w:sz w:val="28"/>
          <w:szCs w:val="28"/>
        </w:rPr>
        <w:t>вознаграждения</w:t>
      </w:r>
      <w:r w:rsidRPr="00697FE3">
        <w:rPr>
          <w:rFonts w:ascii="Times New Roman" w:hAnsi="Times New Roman" w:cs="Times New Roman"/>
          <w:color w:val="000000" w:themeColor="text1"/>
          <w:sz w:val="28"/>
          <w:szCs w:val="28"/>
        </w:rPr>
        <w:t xml:space="preserve"> лица, привлекаемого к организации продажи непрофильных активов</w:t>
      </w:r>
      <w:r w:rsidR="000F2E0E">
        <w:rPr>
          <w:rFonts w:ascii="Times New Roman" w:hAnsi="Times New Roman" w:cs="Times New Roman"/>
          <w:color w:val="000000" w:themeColor="text1"/>
          <w:sz w:val="28"/>
          <w:szCs w:val="28"/>
        </w:rPr>
        <w:t>,</w:t>
      </w:r>
      <w:r w:rsidRPr="00697FE3">
        <w:rPr>
          <w:rFonts w:ascii="Times New Roman" w:hAnsi="Times New Roman" w:cs="Times New Roman"/>
          <w:color w:val="000000" w:themeColor="text1"/>
          <w:sz w:val="28"/>
          <w:szCs w:val="28"/>
        </w:rPr>
        <w:t xml:space="preserve"> не входит в цену продажи имущества и подлежит выплате за счет средств победителя торгов или процедуры продажи актива посредством публичного предложения, сверх цены имущества, предложенной победителем. Сумма вознаграждения определяется договором между собственником непрофильного актива и таким лицом.</w:t>
      </w:r>
    </w:p>
    <w:p w:rsidR="00AC48EB" w:rsidRPr="00697FE3" w:rsidRDefault="00AC48EB" w:rsidP="000936EC">
      <w:pPr>
        <w:pStyle w:val="a3"/>
        <w:ind w:firstLine="567"/>
        <w:jc w:val="both"/>
        <w:rPr>
          <w:rFonts w:ascii="Times New Roman" w:hAnsi="Times New Roman" w:cs="Times New Roman"/>
          <w:color w:val="000000" w:themeColor="text1"/>
          <w:sz w:val="28"/>
          <w:szCs w:val="28"/>
        </w:rPr>
      </w:pPr>
    </w:p>
    <w:p w:rsidR="00A64E60" w:rsidRPr="00697FE3" w:rsidRDefault="00A64E60" w:rsidP="00AC48EB">
      <w:pPr>
        <w:pStyle w:val="1"/>
        <w:numPr>
          <w:ilvl w:val="0"/>
          <w:numId w:val="7"/>
        </w:numPr>
        <w:tabs>
          <w:tab w:val="left" w:pos="284"/>
        </w:tabs>
        <w:spacing w:before="0"/>
        <w:ind w:left="0" w:firstLine="0"/>
        <w:rPr>
          <w:rFonts w:ascii="Times New Roman" w:hAnsi="Times New Roman" w:cs="Times New Roman"/>
          <w:color w:val="000000" w:themeColor="text1"/>
        </w:rPr>
      </w:pPr>
      <w:r w:rsidRPr="00697FE3">
        <w:rPr>
          <w:rFonts w:ascii="Times New Roman" w:hAnsi="Times New Roman" w:cs="Times New Roman"/>
          <w:color w:val="000000" w:themeColor="text1"/>
        </w:rPr>
        <w:t>Информационное обеспечение реализации непрофильных активов</w:t>
      </w:r>
    </w:p>
    <w:p w:rsidR="00B85B46" w:rsidRPr="00697FE3" w:rsidRDefault="000F2E0E" w:rsidP="00DD2242">
      <w:pPr>
        <w:pStyle w:val="a3"/>
        <w:numPr>
          <w:ilvl w:val="0"/>
          <w:numId w:val="19"/>
        </w:numPr>
        <w:tabs>
          <w:tab w:val="left" w:pos="993"/>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85B46" w:rsidRPr="00697FE3">
        <w:rPr>
          <w:rFonts w:ascii="Times New Roman" w:hAnsi="Times New Roman" w:cs="Times New Roman"/>
          <w:color w:val="000000" w:themeColor="text1"/>
          <w:sz w:val="28"/>
          <w:szCs w:val="28"/>
        </w:rPr>
        <w:t>Информационное обеспечение реализации непрофильных активов проводится при проведении конкурентных процедур.</w:t>
      </w:r>
    </w:p>
    <w:p w:rsidR="001657D6" w:rsidRPr="00697FE3" w:rsidRDefault="000F2E0E" w:rsidP="00DD2242">
      <w:pPr>
        <w:pStyle w:val="a3"/>
        <w:numPr>
          <w:ilvl w:val="0"/>
          <w:numId w:val="19"/>
        </w:numPr>
        <w:tabs>
          <w:tab w:val="left" w:pos="993"/>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001657D6" w:rsidRPr="00697FE3">
        <w:rPr>
          <w:rFonts w:ascii="Times New Roman" w:hAnsi="Times New Roman" w:cs="Times New Roman"/>
          <w:color w:val="000000" w:themeColor="text1"/>
          <w:sz w:val="28"/>
          <w:szCs w:val="28"/>
        </w:rPr>
        <w:t xml:space="preserve">Информационное обеспечение продажи непрофильных активов осуществляется в срок не менее 30 рабочих дней до дня планируемой продажи путем размещения полной информации о продаже (анонс продажи, информационное сообщение) на официальном сайте Общества-собственника, а </w:t>
      </w:r>
      <w:r w:rsidR="001657D6" w:rsidRPr="00697FE3">
        <w:rPr>
          <w:rFonts w:ascii="Times New Roman" w:hAnsi="Times New Roman" w:cs="Times New Roman"/>
          <w:color w:val="000000" w:themeColor="text1"/>
          <w:sz w:val="28"/>
          <w:szCs w:val="28"/>
        </w:rPr>
        <w:lastRenderedPageBreak/>
        <w:t>также специализированной организации (организатору торгов), уполномоченной собственником на продажу принадлежащего ему непрофильного актива, если такая организация привлекается для организации торгов.</w:t>
      </w:r>
      <w:proofErr w:type="gramEnd"/>
      <w:r w:rsidR="001657D6" w:rsidRPr="00697FE3">
        <w:rPr>
          <w:rFonts w:ascii="Times New Roman" w:hAnsi="Times New Roman" w:cs="Times New Roman"/>
          <w:color w:val="000000" w:themeColor="text1"/>
          <w:sz w:val="28"/>
          <w:szCs w:val="28"/>
        </w:rPr>
        <w:t xml:space="preserve"> Информация о продаже непрофильных активов может быть размещена на официальном сайте в сети «Интернет» для размещения информации о проведении торгов, определенном Правительством Российской Федерации </w:t>
      </w:r>
      <w:hyperlink r:id="rId9" w:history="1">
        <w:r w:rsidR="001657D6" w:rsidRPr="00697FE3">
          <w:rPr>
            <w:rStyle w:val="ac"/>
            <w:rFonts w:ascii="Times New Roman" w:hAnsi="Times New Roman" w:cs="Times New Roman"/>
            <w:color w:val="000000" w:themeColor="text1"/>
            <w:sz w:val="28"/>
            <w:szCs w:val="28"/>
          </w:rPr>
          <w:t>(http://torgi.gov.ru).</w:t>
        </w:r>
      </w:hyperlink>
    </w:p>
    <w:p w:rsidR="001657D6" w:rsidRPr="00697FE3" w:rsidRDefault="000F2E0E" w:rsidP="00DD2242">
      <w:pPr>
        <w:pStyle w:val="a3"/>
        <w:numPr>
          <w:ilvl w:val="0"/>
          <w:numId w:val="19"/>
        </w:numPr>
        <w:tabs>
          <w:tab w:val="left" w:pos="993"/>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657D6" w:rsidRPr="00697FE3">
        <w:rPr>
          <w:rFonts w:ascii="Times New Roman" w:hAnsi="Times New Roman" w:cs="Times New Roman"/>
          <w:color w:val="000000" w:themeColor="text1"/>
          <w:sz w:val="28"/>
          <w:szCs w:val="28"/>
        </w:rPr>
        <w:t>Размещение информационного сообщения о проведен</w:t>
      </w:r>
      <w:proofErr w:type="gramStart"/>
      <w:r w:rsidR="001657D6" w:rsidRPr="00697FE3">
        <w:rPr>
          <w:rFonts w:ascii="Times New Roman" w:hAnsi="Times New Roman" w:cs="Times New Roman"/>
          <w:color w:val="000000" w:themeColor="text1"/>
          <w:sz w:val="28"/>
          <w:szCs w:val="28"/>
        </w:rPr>
        <w:t>ии</w:t>
      </w:r>
      <w:r>
        <w:rPr>
          <w:rFonts w:ascii="Times New Roman" w:hAnsi="Times New Roman" w:cs="Times New Roman"/>
          <w:color w:val="000000" w:themeColor="text1"/>
          <w:sz w:val="28"/>
          <w:szCs w:val="28"/>
        </w:rPr>
        <w:t xml:space="preserve"> </w:t>
      </w:r>
      <w:r w:rsidR="001657D6" w:rsidRPr="00697FE3">
        <w:rPr>
          <w:rFonts w:ascii="Times New Roman" w:hAnsi="Times New Roman" w:cs="Times New Roman"/>
          <w:color w:val="000000" w:themeColor="text1"/>
          <w:sz w:val="28"/>
          <w:szCs w:val="28"/>
        </w:rPr>
        <w:t>ау</w:t>
      </w:r>
      <w:proofErr w:type="gramEnd"/>
      <w:r w:rsidR="001657D6" w:rsidRPr="00697FE3">
        <w:rPr>
          <w:rFonts w:ascii="Times New Roman" w:hAnsi="Times New Roman" w:cs="Times New Roman"/>
          <w:color w:val="000000" w:themeColor="text1"/>
          <w:sz w:val="28"/>
          <w:szCs w:val="28"/>
        </w:rPr>
        <w:t>кциона/конкурса должно быть осуществлено на основании решения о продаже непрофильного актива на аукционе либо конкурсе в течение срока действия отчета независимого оценщика. Информационное сообщение о проведен</w:t>
      </w:r>
      <w:proofErr w:type="gramStart"/>
      <w:r w:rsidR="001657D6" w:rsidRPr="00697FE3">
        <w:rPr>
          <w:rFonts w:ascii="Times New Roman" w:hAnsi="Times New Roman" w:cs="Times New Roman"/>
          <w:color w:val="000000" w:themeColor="text1"/>
          <w:sz w:val="28"/>
          <w:szCs w:val="28"/>
        </w:rPr>
        <w:t>ии ау</w:t>
      </w:r>
      <w:proofErr w:type="gramEnd"/>
      <w:r w:rsidR="001657D6" w:rsidRPr="00697FE3">
        <w:rPr>
          <w:rFonts w:ascii="Times New Roman" w:hAnsi="Times New Roman" w:cs="Times New Roman"/>
          <w:color w:val="000000" w:themeColor="text1"/>
          <w:sz w:val="28"/>
          <w:szCs w:val="28"/>
        </w:rPr>
        <w:t>кциона либо конкурса должно быть размещено в течение трех месяцев с даты принятия решения о продаже Обществом непрофильного актива.</w:t>
      </w:r>
    </w:p>
    <w:p w:rsidR="00A64E60" w:rsidRDefault="000F2E0E" w:rsidP="00DD2242">
      <w:pPr>
        <w:pStyle w:val="a3"/>
        <w:numPr>
          <w:ilvl w:val="0"/>
          <w:numId w:val="19"/>
        </w:numPr>
        <w:tabs>
          <w:tab w:val="left" w:pos="993"/>
        </w:tabs>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sidR="001657D6" w:rsidRPr="00697FE3">
        <w:rPr>
          <w:rFonts w:ascii="Times New Roman" w:hAnsi="Times New Roman" w:cs="Times New Roman"/>
          <w:color w:val="000000" w:themeColor="text1"/>
          <w:sz w:val="28"/>
          <w:szCs w:val="28"/>
        </w:rPr>
        <w:t>При опубликовании информационных сообщений о продаже непрофильного актива необходимо указывать, в частности, сведения о времени, месте, способе и порядке продажи, сведения об отчуждаемом имуществе, включая сведения о существующих обременениях (наличие договоров аренды и/или иных договоров в отношении продаваемого непрофильного актива, наличие сервитутов, градостроительных и иных ограничений, наличие статуса объекта ГОиЧС, статуса памятника и пр.), о порядке определения лица, получающего</w:t>
      </w:r>
      <w:proofErr w:type="gramEnd"/>
      <w:r w:rsidR="001657D6" w:rsidRPr="00697FE3">
        <w:rPr>
          <w:rFonts w:ascii="Times New Roman" w:hAnsi="Times New Roman" w:cs="Times New Roman"/>
          <w:color w:val="000000" w:themeColor="text1"/>
          <w:sz w:val="28"/>
          <w:szCs w:val="28"/>
        </w:rPr>
        <w:t xml:space="preserve"> право на заключение договора купли-продажи, а также сведения о цене (начальной цене) отчуждаемого имущества.</w:t>
      </w:r>
    </w:p>
    <w:p w:rsidR="00AC48EB" w:rsidRPr="00697FE3" w:rsidRDefault="00AC48EB" w:rsidP="00AC48EB">
      <w:pPr>
        <w:pStyle w:val="a3"/>
        <w:tabs>
          <w:tab w:val="left" w:pos="993"/>
        </w:tabs>
        <w:ind w:left="567"/>
        <w:jc w:val="both"/>
        <w:rPr>
          <w:rFonts w:ascii="Times New Roman" w:hAnsi="Times New Roman" w:cs="Times New Roman"/>
          <w:color w:val="000000" w:themeColor="text1"/>
          <w:sz w:val="28"/>
          <w:szCs w:val="28"/>
        </w:rPr>
      </w:pPr>
    </w:p>
    <w:p w:rsidR="00A64E60" w:rsidRPr="00697FE3" w:rsidRDefault="00A64E60" w:rsidP="00AC48EB">
      <w:pPr>
        <w:pStyle w:val="1"/>
        <w:numPr>
          <w:ilvl w:val="0"/>
          <w:numId w:val="7"/>
        </w:numPr>
        <w:tabs>
          <w:tab w:val="left" w:pos="284"/>
        </w:tabs>
        <w:spacing w:before="0"/>
        <w:ind w:left="0" w:firstLine="0"/>
        <w:jc w:val="both"/>
        <w:rPr>
          <w:rFonts w:ascii="Times New Roman" w:hAnsi="Times New Roman" w:cs="Times New Roman"/>
          <w:color w:val="000000" w:themeColor="text1"/>
        </w:rPr>
      </w:pPr>
      <w:r w:rsidRPr="00697FE3">
        <w:rPr>
          <w:rFonts w:ascii="Times New Roman" w:hAnsi="Times New Roman" w:cs="Times New Roman"/>
          <w:color w:val="000000" w:themeColor="text1"/>
        </w:rPr>
        <w:t xml:space="preserve">Подготовка и представление отчетности о ходе исполнения Программы </w:t>
      </w:r>
      <w:r w:rsidR="00EF05EB">
        <w:rPr>
          <w:rFonts w:ascii="Times New Roman" w:hAnsi="Times New Roman" w:cs="Times New Roman"/>
          <w:color w:val="000000" w:themeColor="text1"/>
        </w:rPr>
        <w:t>С</w:t>
      </w:r>
      <w:r w:rsidRPr="00697FE3">
        <w:rPr>
          <w:rFonts w:ascii="Times New Roman" w:hAnsi="Times New Roman" w:cs="Times New Roman"/>
          <w:color w:val="000000" w:themeColor="text1"/>
        </w:rPr>
        <w:t>овету директоров и акционеру Общества</w:t>
      </w:r>
    </w:p>
    <w:p w:rsidR="00A64E60" w:rsidRDefault="00C030A9" w:rsidP="00C030A9">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На </w:t>
      </w:r>
      <w:r w:rsidR="006D666F" w:rsidRPr="00697FE3">
        <w:rPr>
          <w:rFonts w:ascii="Times New Roman" w:hAnsi="Times New Roman" w:cs="Times New Roman"/>
          <w:color w:val="000000" w:themeColor="text1"/>
          <w:sz w:val="28"/>
          <w:szCs w:val="28"/>
        </w:rPr>
        <w:t>ежегодной</w:t>
      </w:r>
      <w:r w:rsidRPr="00697FE3">
        <w:rPr>
          <w:rFonts w:ascii="Times New Roman" w:hAnsi="Times New Roman" w:cs="Times New Roman"/>
          <w:color w:val="000000" w:themeColor="text1"/>
          <w:sz w:val="28"/>
          <w:szCs w:val="28"/>
        </w:rPr>
        <w:t xml:space="preserve"> основе менеджменту Общества следует отчиты</w:t>
      </w:r>
      <w:r w:rsidR="000936EC" w:rsidRPr="00697FE3">
        <w:rPr>
          <w:rFonts w:ascii="Times New Roman" w:hAnsi="Times New Roman" w:cs="Times New Roman"/>
          <w:color w:val="000000" w:themeColor="text1"/>
          <w:sz w:val="28"/>
          <w:szCs w:val="28"/>
        </w:rPr>
        <w:t xml:space="preserve">ваться перед </w:t>
      </w:r>
      <w:r w:rsidR="00EF05EB">
        <w:rPr>
          <w:rFonts w:ascii="Times New Roman" w:hAnsi="Times New Roman" w:cs="Times New Roman"/>
          <w:color w:val="000000" w:themeColor="text1"/>
          <w:sz w:val="28"/>
          <w:szCs w:val="28"/>
        </w:rPr>
        <w:t>С</w:t>
      </w:r>
      <w:r w:rsidR="000936EC" w:rsidRPr="00697FE3">
        <w:rPr>
          <w:rFonts w:ascii="Times New Roman" w:hAnsi="Times New Roman" w:cs="Times New Roman"/>
          <w:color w:val="000000" w:themeColor="text1"/>
          <w:sz w:val="28"/>
          <w:szCs w:val="28"/>
        </w:rPr>
        <w:t>оветом директоров</w:t>
      </w:r>
      <w:r w:rsidRPr="00697FE3">
        <w:rPr>
          <w:rFonts w:ascii="Times New Roman" w:hAnsi="Times New Roman" w:cs="Times New Roman"/>
          <w:color w:val="000000" w:themeColor="text1"/>
          <w:sz w:val="28"/>
          <w:szCs w:val="28"/>
        </w:rPr>
        <w:t xml:space="preserve"> Общества о ходе исполнения Программы от</w:t>
      </w:r>
      <w:r w:rsidR="00F01E35" w:rsidRPr="00697FE3">
        <w:rPr>
          <w:rFonts w:ascii="Times New Roman" w:hAnsi="Times New Roman" w:cs="Times New Roman"/>
          <w:color w:val="000000" w:themeColor="text1"/>
          <w:sz w:val="28"/>
          <w:szCs w:val="28"/>
        </w:rPr>
        <w:t>чуждения непрофильных активов</w:t>
      </w:r>
      <w:r w:rsidR="006D666F" w:rsidRPr="00697FE3">
        <w:rPr>
          <w:rFonts w:ascii="Times New Roman" w:hAnsi="Times New Roman" w:cs="Times New Roman"/>
          <w:color w:val="000000" w:themeColor="text1"/>
          <w:sz w:val="28"/>
          <w:szCs w:val="28"/>
        </w:rPr>
        <w:t xml:space="preserve"> в сроки и по форме, утвержденным </w:t>
      </w:r>
      <w:r w:rsidR="00EF05EB">
        <w:rPr>
          <w:rFonts w:ascii="Times New Roman" w:hAnsi="Times New Roman" w:cs="Times New Roman"/>
          <w:color w:val="000000" w:themeColor="text1"/>
          <w:sz w:val="28"/>
          <w:szCs w:val="28"/>
        </w:rPr>
        <w:t>С</w:t>
      </w:r>
      <w:r w:rsidR="006D666F" w:rsidRPr="00697FE3">
        <w:rPr>
          <w:rFonts w:ascii="Times New Roman" w:hAnsi="Times New Roman" w:cs="Times New Roman"/>
          <w:color w:val="000000" w:themeColor="text1"/>
          <w:sz w:val="28"/>
          <w:szCs w:val="28"/>
        </w:rPr>
        <w:t>оветом директоров Об</w:t>
      </w:r>
      <w:r w:rsidR="00AC48EB">
        <w:rPr>
          <w:rFonts w:ascii="Times New Roman" w:hAnsi="Times New Roman" w:cs="Times New Roman"/>
          <w:color w:val="000000" w:themeColor="text1"/>
          <w:sz w:val="28"/>
          <w:szCs w:val="28"/>
        </w:rPr>
        <w:t>щ</w:t>
      </w:r>
      <w:r w:rsidR="006D666F" w:rsidRPr="00697FE3">
        <w:rPr>
          <w:rFonts w:ascii="Times New Roman" w:hAnsi="Times New Roman" w:cs="Times New Roman"/>
          <w:color w:val="000000" w:themeColor="text1"/>
          <w:sz w:val="28"/>
          <w:szCs w:val="28"/>
        </w:rPr>
        <w:t>ества</w:t>
      </w:r>
      <w:r w:rsidR="00F01E35" w:rsidRPr="00697FE3">
        <w:rPr>
          <w:rFonts w:ascii="Times New Roman" w:hAnsi="Times New Roman" w:cs="Times New Roman"/>
          <w:color w:val="000000" w:themeColor="text1"/>
          <w:sz w:val="28"/>
          <w:szCs w:val="28"/>
        </w:rPr>
        <w:t>.</w:t>
      </w:r>
    </w:p>
    <w:p w:rsidR="00AC48EB" w:rsidRPr="00697FE3" w:rsidRDefault="00AC48EB" w:rsidP="00C030A9">
      <w:pPr>
        <w:pStyle w:val="a3"/>
        <w:ind w:firstLine="567"/>
        <w:jc w:val="both"/>
        <w:rPr>
          <w:rFonts w:ascii="Times New Roman" w:hAnsi="Times New Roman" w:cs="Times New Roman"/>
          <w:color w:val="000000" w:themeColor="text1"/>
          <w:sz w:val="28"/>
          <w:szCs w:val="28"/>
        </w:rPr>
      </w:pPr>
    </w:p>
    <w:p w:rsidR="00A64E60" w:rsidRPr="00697FE3" w:rsidRDefault="00A64E60" w:rsidP="00AC48EB">
      <w:pPr>
        <w:pStyle w:val="1"/>
        <w:numPr>
          <w:ilvl w:val="0"/>
          <w:numId w:val="7"/>
        </w:numPr>
        <w:tabs>
          <w:tab w:val="left" w:pos="284"/>
        </w:tabs>
        <w:spacing w:before="0"/>
        <w:ind w:left="0" w:firstLine="0"/>
        <w:rPr>
          <w:rFonts w:ascii="Times New Roman" w:hAnsi="Times New Roman" w:cs="Times New Roman"/>
          <w:color w:val="000000" w:themeColor="text1"/>
        </w:rPr>
      </w:pPr>
      <w:r w:rsidRPr="00697FE3">
        <w:rPr>
          <w:rFonts w:ascii="Times New Roman" w:hAnsi="Times New Roman" w:cs="Times New Roman"/>
          <w:color w:val="000000" w:themeColor="text1"/>
        </w:rPr>
        <w:t>Ответственность руководителей и сотрудников структурных подразделений</w:t>
      </w:r>
    </w:p>
    <w:p w:rsidR="00A64E60" w:rsidRPr="00697FE3" w:rsidRDefault="00334AC9" w:rsidP="00334AC9">
      <w:pPr>
        <w:pStyle w:val="a3"/>
        <w:ind w:firstLine="567"/>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 xml:space="preserve">Порядок премирования и депремирования руководителей и сотрудников структурных подразделений за выявление непрофильных активов, своевременное предоставление информации </w:t>
      </w:r>
      <w:r w:rsidR="00056609">
        <w:rPr>
          <w:rFonts w:ascii="Times New Roman" w:hAnsi="Times New Roman" w:cs="Times New Roman"/>
          <w:color w:val="000000" w:themeColor="text1"/>
          <w:sz w:val="28"/>
          <w:szCs w:val="28"/>
        </w:rPr>
        <w:t>С</w:t>
      </w:r>
      <w:r w:rsidRPr="00697FE3">
        <w:rPr>
          <w:rFonts w:ascii="Times New Roman" w:hAnsi="Times New Roman" w:cs="Times New Roman"/>
          <w:color w:val="000000" w:themeColor="text1"/>
          <w:sz w:val="28"/>
          <w:szCs w:val="28"/>
        </w:rPr>
        <w:t>овету директоров и реализацию непрофильных активов определяется общим порядком премирования сотрудников Обществ</w:t>
      </w:r>
      <w:r w:rsidR="00B85B46" w:rsidRPr="00697FE3">
        <w:rPr>
          <w:rFonts w:ascii="Times New Roman" w:hAnsi="Times New Roman" w:cs="Times New Roman"/>
          <w:color w:val="000000" w:themeColor="text1"/>
          <w:sz w:val="28"/>
          <w:szCs w:val="28"/>
        </w:rPr>
        <w:t>а, установленным</w:t>
      </w:r>
      <w:r w:rsidRPr="00697FE3">
        <w:rPr>
          <w:rFonts w:ascii="Times New Roman" w:hAnsi="Times New Roman" w:cs="Times New Roman"/>
          <w:color w:val="000000" w:themeColor="text1"/>
          <w:sz w:val="28"/>
          <w:szCs w:val="28"/>
        </w:rPr>
        <w:t xml:space="preserve"> уставом Общества и его внутренними документами.</w:t>
      </w:r>
    </w:p>
    <w:p w:rsidR="000C0036" w:rsidRPr="00697FE3" w:rsidRDefault="000C0036">
      <w:pPr>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br w:type="page"/>
      </w:r>
    </w:p>
    <w:p w:rsidR="000C0036" w:rsidRPr="00642E5F" w:rsidRDefault="00ED1F06" w:rsidP="00416934">
      <w:pPr>
        <w:pStyle w:val="a3"/>
        <w:ind w:left="5387"/>
        <w:rPr>
          <w:rFonts w:ascii="Times New Roman" w:hAnsi="Times New Roman" w:cs="Times New Roman"/>
          <w:b/>
          <w:color w:val="000000" w:themeColor="text1"/>
          <w:sz w:val="28"/>
          <w:szCs w:val="28"/>
        </w:rPr>
      </w:pPr>
      <w:r w:rsidRPr="00642E5F">
        <w:rPr>
          <w:rFonts w:ascii="Times New Roman" w:hAnsi="Times New Roman" w:cs="Times New Roman"/>
          <w:b/>
          <w:color w:val="000000" w:themeColor="text1"/>
          <w:sz w:val="28"/>
          <w:szCs w:val="28"/>
        </w:rPr>
        <w:lastRenderedPageBreak/>
        <w:t xml:space="preserve">Приложение </w:t>
      </w:r>
      <w:r w:rsidR="000C0036" w:rsidRPr="00642E5F">
        <w:rPr>
          <w:rFonts w:ascii="Times New Roman" w:hAnsi="Times New Roman" w:cs="Times New Roman"/>
          <w:b/>
          <w:color w:val="000000" w:themeColor="text1"/>
          <w:sz w:val="28"/>
          <w:szCs w:val="28"/>
        </w:rPr>
        <w:t>1 к Программе</w:t>
      </w:r>
    </w:p>
    <w:p w:rsidR="00ED1F06" w:rsidRPr="00642E5F" w:rsidRDefault="00ED1F06" w:rsidP="00416934">
      <w:pPr>
        <w:pStyle w:val="a3"/>
        <w:ind w:left="5387"/>
        <w:rPr>
          <w:rFonts w:ascii="Times New Roman" w:hAnsi="Times New Roman" w:cs="Times New Roman"/>
          <w:b/>
          <w:color w:val="000000" w:themeColor="text1"/>
          <w:sz w:val="28"/>
          <w:szCs w:val="28"/>
        </w:rPr>
      </w:pPr>
      <w:r w:rsidRPr="00642E5F">
        <w:rPr>
          <w:rFonts w:ascii="Times New Roman" w:hAnsi="Times New Roman" w:cs="Times New Roman"/>
          <w:b/>
          <w:color w:val="000000" w:themeColor="text1"/>
          <w:sz w:val="28"/>
          <w:szCs w:val="28"/>
        </w:rPr>
        <w:t xml:space="preserve">отчуждения непрофильных активов </w:t>
      </w:r>
    </w:p>
    <w:p w:rsidR="00ED1F06" w:rsidRPr="00642E5F" w:rsidRDefault="00ED1F06" w:rsidP="00416934">
      <w:pPr>
        <w:pStyle w:val="a3"/>
        <w:ind w:left="5387"/>
        <w:rPr>
          <w:rFonts w:ascii="Times New Roman" w:hAnsi="Times New Roman" w:cs="Times New Roman"/>
          <w:b/>
          <w:color w:val="000000" w:themeColor="text1"/>
          <w:sz w:val="28"/>
          <w:szCs w:val="28"/>
        </w:rPr>
      </w:pPr>
      <w:r w:rsidRPr="00642E5F">
        <w:rPr>
          <w:rFonts w:ascii="Times New Roman" w:hAnsi="Times New Roman" w:cs="Times New Roman"/>
          <w:b/>
          <w:color w:val="000000" w:themeColor="text1"/>
          <w:sz w:val="28"/>
          <w:szCs w:val="28"/>
        </w:rPr>
        <w:t>акционерного общества «МОСГАЗ»</w:t>
      </w:r>
    </w:p>
    <w:p w:rsidR="000C0036" w:rsidRPr="00697FE3" w:rsidRDefault="000C0036" w:rsidP="000C0036">
      <w:pPr>
        <w:pStyle w:val="a3"/>
        <w:ind w:firstLine="567"/>
        <w:jc w:val="right"/>
        <w:rPr>
          <w:rFonts w:ascii="Times New Roman" w:hAnsi="Times New Roman" w:cs="Times New Roman"/>
          <w:i/>
          <w:color w:val="000000" w:themeColor="text1"/>
          <w:sz w:val="28"/>
          <w:szCs w:val="28"/>
        </w:rPr>
      </w:pPr>
    </w:p>
    <w:p w:rsidR="000C0036" w:rsidRPr="00697FE3" w:rsidRDefault="000C0036" w:rsidP="000C0036">
      <w:pPr>
        <w:pStyle w:val="a3"/>
        <w:jc w:val="both"/>
        <w:rPr>
          <w:rFonts w:ascii="Times New Roman" w:hAnsi="Times New Roman" w:cs="Times New Roman"/>
          <w:color w:val="000000" w:themeColor="text1"/>
          <w:sz w:val="28"/>
          <w:szCs w:val="28"/>
        </w:rPr>
      </w:pPr>
    </w:p>
    <w:p w:rsidR="000C0036" w:rsidRPr="00697FE3" w:rsidRDefault="000C0036" w:rsidP="000C0036">
      <w:pPr>
        <w:pStyle w:val="a3"/>
        <w:jc w:val="both"/>
        <w:rPr>
          <w:rFonts w:ascii="Times New Roman" w:hAnsi="Times New Roman" w:cs="Times New Roman"/>
          <w:b/>
          <w:color w:val="000000" w:themeColor="text1"/>
          <w:sz w:val="28"/>
          <w:szCs w:val="28"/>
        </w:rPr>
      </w:pPr>
      <w:r w:rsidRPr="00697FE3">
        <w:rPr>
          <w:rFonts w:ascii="Times New Roman" w:hAnsi="Times New Roman" w:cs="Times New Roman"/>
          <w:b/>
          <w:color w:val="000000" w:themeColor="text1"/>
          <w:sz w:val="28"/>
          <w:szCs w:val="28"/>
        </w:rPr>
        <w:t>Классификатор внеоборотных активов 1 ПО «Нематериапьные активы»</w:t>
      </w:r>
    </w:p>
    <w:p w:rsidR="000C0036" w:rsidRPr="00697FE3" w:rsidRDefault="000C0036" w:rsidP="000C0036">
      <w:pPr>
        <w:pStyle w:val="a3"/>
        <w:jc w:val="both"/>
        <w:rPr>
          <w:rFonts w:ascii="Times New Roman" w:hAnsi="Times New Roman" w:cs="Times New Roman"/>
          <w:color w:val="000000" w:themeColor="text1"/>
          <w:sz w:val="28"/>
          <w:szCs w:val="28"/>
        </w:rPr>
      </w:pPr>
    </w:p>
    <w:p w:rsidR="000C0036" w:rsidRPr="00697FE3" w:rsidRDefault="000C0036" w:rsidP="000C0036">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1120 «Результаты исследований и разработок»</w:t>
      </w:r>
    </w:p>
    <w:p w:rsidR="000C0036" w:rsidRPr="00697FE3" w:rsidRDefault="000C0036" w:rsidP="000C0036">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1130 «Нематериальные поисковые активы»</w:t>
      </w:r>
    </w:p>
    <w:p w:rsidR="000C0036" w:rsidRPr="00697FE3" w:rsidRDefault="000C0036" w:rsidP="000C0036">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1140 «Материальные поисковые активы»</w:t>
      </w:r>
    </w:p>
    <w:p w:rsidR="000C0036" w:rsidRPr="00697FE3" w:rsidRDefault="000C0036" w:rsidP="000C0036">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1150 «Основные средства»</w:t>
      </w:r>
    </w:p>
    <w:p w:rsidR="000C0036" w:rsidRPr="00697FE3" w:rsidRDefault="000C0036" w:rsidP="000C0036">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1160 «Доходные вложения в материальные ценности»</w:t>
      </w:r>
    </w:p>
    <w:p w:rsidR="000C0036" w:rsidRPr="00697FE3" w:rsidRDefault="000C0036" w:rsidP="000C0036">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1170 «Финансовые вложения»</w:t>
      </w:r>
    </w:p>
    <w:p w:rsidR="000C0036" w:rsidRPr="00697FE3" w:rsidRDefault="000C0036" w:rsidP="000C0036">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118</w:t>
      </w:r>
      <w:r w:rsidR="00B568EA">
        <w:rPr>
          <w:rFonts w:ascii="Times New Roman" w:hAnsi="Times New Roman" w:cs="Times New Roman"/>
          <w:color w:val="000000" w:themeColor="text1"/>
          <w:sz w:val="28"/>
          <w:szCs w:val="28"/>
        </w:rPr>
        <w:t>0 «Отложенные налоговые активы»</w:t>
      </w:r>
    </w:p>
    <w:p w:rsidR="000C0036" w:rsidRPr="00697FE3" w:rsidRDefault="000C0036" w:rsidP="000C0036">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1190 «Прочие внеоборотные активы»</w:t>
      </w:r>
    </w:p>
    <w:p w:rsidR="000C0036" w:rsidRPr="00697FE3" w:rsidRDefault="000C0036" w:rsidP="000C0036">
      <w:pPr>
        <w:pStyle w:val="a3"/>
        <w:jc w:val="both"/>
        <w:rPr>
          <w:rFonts w:ascii="Times New Roman" w:hAnsi="Times New Roman" w:cs="Times New Roman"/>
          <w:color w:val="000000" w:themeColor="text1"/>
          <w:sz w:val="28"/>
          <w:szCs w:val="28"/>
        </w:rPr>
      </w:pPr>
    </w:p>
    <w:p w:rsidR="000C0036" w:rsidRPr="00697FE3" w:rsidRDefault="000C0036" w:rsidP="000C0036">
      <w:pPr>
        <w:pStyle w:val="a3"/>
        <w:jc w:val="both"/>
        <w:rPr>
          <w:rFonts w:ascii="Times New Roman" w:hAnsi="Times New Roman" w:cs="Times New Roman"/>
          <w:color w:val="000000" w:themeColor="text1"/>
          <w:sz w:val="28"/>
          <w:szCs w:val="28"/>
        </w:rPr>
      </w:pPr>
    </w:p>
    <w:p w:rsidR="000C0036" w:rsidRPr="00697FE3" w:rsidRDefault="000C0036" w:rsidP="000C0036">
      <w:pPr>
        <w:pStyle w:val="a3"/>
        <w:jc w:val="both"/>
        <w:rPr>
          <w:rFonts w:ascii="Times New Roman" w:hAnsi="Times New Roman" w:cs="Times New Roman"/>
          <w:b/>
          <w:color w:val="000000" w:themeColor="text1"/>
          <w:sz w:val="28"/>
          <w:szCs w:val="28"/>
        </w:rPr>
      </w:pPr>
      <w:r w:rsidRPr="00697FE3">
        <w:rPr>
          <w:rFonts w:ascii="Times New Roman" w:hAnsi="Times New Roman" w:cs="Times New Roman"/>
          <w:b/>
          <w:color w:val="000000" w:themeColor="text1"/>
          <w:sz w:val="28"/>
          <w:szCs w:val="28"/>
        </w:rPr>
        <w:t>Классификатор 2: классификатор единиц управленческого учета</w:t>
      </w:r>
    </w:p>
    <w:p w:rsidR="000C0036" w:rsidRPr="00697FE3" w:rsidRDefault="000C0036" w:rsidP="000C0036">
      <w:pPr>
        <w:pStyle w:val="a3"/>
        <w:jc w:val="both"/>
        <w:rPr>
          <w:rFonts w:ascii="Times New Roman" w:hAnsi="Times New Roman" w:cs="Times New Roman"/>
          <w:color w:val="000000" w:themeColor="text1"/>
          <w:sz w:val="28"/>
          <w:szCs w:val="28"/>
        </w:rPr>
      </w:pPr>
    </w:p>
    <w:p w:rsidR="000C0036" w:rsidRPr="00697FE3" w:rsidRDefault="000C0036" w:rsidP="000C0036">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01 «Производственный (сервисный) комплекс»</w:t>
      </w:r>
    </w:p>
    <w:p w:rsidR="000C0036" w:rsidRPr="00697FE3" w:rsidRDefault="000C0036" w:rsidP="000C0036">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02 «Недвижимость (земельные участки, здания, помещения, сооружения)»</w:t>
      </w:r>
    </w:p>
    <w:p w:rsidR="000C0036" w:rsidRPr="00697FE3" w:rsidRDefault="000C0036" w:rsidP="000C0036">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03 «Недвижимость (земельные участки, здания, помещения, сооружения), сдаваемая в аренду»</w:t>
      </w:r>
    </w:p>
    <w:p w:rsidR="000C0036" w:rsidRPr="00697FE3" w:rsidRDefault="000C0036" w:rsidP="000C0036">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04 «Земельные участки»</w:t>
      </w:r>
    </w:p>
    <w:p w:rsidR="000C0036" w:rsidRPr="00697FE3" w:rsidRDefault="000C0036" w:rsidP="000C0036">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05 «Линейные сооружения»</w:t>
      </w:r>
    </w:p>
    <w:p w:rsidR="000C0036" w:rsidRPr="00697FE3" w:rsidRDefault="000C0036" w:rsidP="000C0036">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06 «Прочие объекты недвижимости»</w:t>
      </w:r>
    </w:p>
    <w:p w:rsidR="000C0036" w:rsidRPr="00697FE3" w:rsidRDefault="000C0036" w:rsidP="000C0036">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07 «Ценные бумаги, подконтрольное юридическое лицо»</w:t>
      </w:r>
    </w:p>
    <w:p w:rsidR="000C0036" w:rsidRPr="00697FE3" w:rsidRDefault="000C0036" w:rsidP="000C0036">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08 «Права и иные нематериальные активы»</w:t>
      </w:r>
    </w:p>
    <w:p w:rsidR="000C0036" w:rsidRPr="00697FE3" w:rsidRDefault="000C0036" w:rsidP="000C0036">
      <w:pPr>
        <w:pStyle w:val="a3"/>
        <w:jc w:val="both"/>
        <w:rPr>
          <w:rFonts w:ascii="Times New Roman" w:hAnsi="Times New Roman" w:cs="Times New Roman"/>
          <w:color w:val="000000" w:themeColor="text1"/>
          <w:sz w:val="28"/>
          <w:szCs w:val="28"/>
        </w:rPr>
      </w:pPr>
      <w:r w:rsidRPr="00697FE3">
        <w:rPr>
          <w:rFonts w:ascii="Times New Roman" w:hAnsi="Times New Roman" w:cs="Times New Roman"/>
          <w:color w:val="000000" w:themeColor="text1"/>
          <w:sz w:val="28"/>
          <w:szCs w:val="28"/>
        </w:rPr>
        <w:t>09 «Прочие Е2У»</w:t>
      </w:r>
    </w:p>
    <w:p w:rsidR="000C0036" w:rsidRPr="00873347" w:rsidRDefault="000C0036" w:rsidP="000C0036">
      <w:pPr>
        <w:pStyle w:val="a3"/>
        <w:jc w:val="both"/>
        <w:rPr>
          <w:rFonts w:ascii="Cambria" w:hAnsi="Cambria"/>
          <w:color w:val="000000" w:themeColor="text1"/>
        </w:rPr>
      </w:pPr>
    </w:p>
    <w:sectPr w:rsidR="000C0036" w:rsidRPr="00873347" w:rsidSect="00822953">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436" w:rsidRDefault="00181436">
      <w:pPr>
        <w:spacing w:after="0" w:line="240" w:lineRule="auto"/>
      </w:pPr>
      <w:r>
        <w:separator/>
      </w:r>
    </w:p>
  </w:endnote>
  <w:endnote w:type="continuationSeparator" w:id="0">
    <w:p w:rsidR="00181436" w:rsidRDefault="0018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436" w:rsidRDefault="00181436">
      <w:pPr>
        <w:spacing w:after="0" w:line="240" w:lineRule="auto"/>
      </w:pPr>
      <w:r>
        <w:separator/>
      </w:r>
    </w:p>
  </w:footnote>
  <w:footnote w:type="continuationSeparator" w:id="0">
    <w:p w:rsidR="00181436" w:rsidRDefault="00181436">
      <w:pPr>
        <w:spacing w:after="0" w:line="240" w:lineRule="auto"/>
      </w:pPr>
      <w:r>
        <w:continuationSeparator/>
      </w:r>
    </w:p>
  </w:footnote>
  <w:footnote w:id="1">
    <w:p w:rsidR="00B64A83" w:rsidRPr="00697FE3" w:rsidRDefault="00B64A83" w:rsidP="00B64A83">
      <w:pPr>
        <w:pStyle w:val="a3"/>
        <w:rPr>
          <w:rFonts w:ascii="Times New Roman" w:hAnsi="Times New Roman" w:cs="Times New Roman"/>
        </w:rPr>
      </w:pPr>
      <w:r w:rsidRPr="00697FE3">
        <w:rPr>
          <w:rStyle w:val="af"/>
          <w:rFonts w:ascii="Times New Roman" w:hAnsi="Times New Roman" w:cs="Times New Roman"/>
        </w:rPr>
        <w:footnoteRef/>
      </w:r>
      <w:r w:rsidRPr="00697FE3">
        <w:rPr>
          <w:rFonts w:ascii="Times New Roman" w:hAnsi="Times New Roman" w:cs="Times New Roman"/>
        </w:rPr>
        <w:t xml:space="preserve"> </w:t>
      </w:r>
      <w:proofErr w:type="gramStart"/>
      <w:r w:rsidRPr="00697FE3">
        <w:rPr>
          <w:rFonts w:ascii="Times New Roman" w:hAnsi="Times New Roman" w:cs="Times New Roman"/>
          <w:sz w:val="18"/>
          <w:szCs w:val="18"/>
        </w:rPr>
        <w:t xml:space="preserve">В связи с тем, что </w:t>
      </w:r>
      <w:r w:rsidR="004B6DD6" w:rsidRPr="00697FE3">
        <w:rPr>
          <w:rFonts w:ascii="Times New Roman" w:hAnsi="Times New Roman" w:cs="Times New Roman"/>
          <w:sz w:val="18"/>
          <w:szCs w:val="18"/>
        </w:rPr>
        <w:t>стратегические и оперативные бизнес-планы</w:t>
      </w:r>
      <w:r w:rsidRPr="00697FE3">
        <w:rPr>
          <w:rFonts w:ascii="Times New Roman" w:hAnsi="Times New Roman" w:cs="Times New Roman"/>
          <w:sz w:val="18"/>
          <w:szCs w:val="18"/>
        </w:rPr>
        <w:t xml:space="preserve"> содерж</w:t>
      </w:r>
      <w:r w:rsidR="004B6DD6" w:rsidRPr="00697FE3">
        <w:rPr>
          <w:rFonts w:ascii="Times New Roman" w:hAnsi="Times New Roman" w:cs="Times New Roman"/>
          <w:sz w:val="18"/>
          <w:szCs w:val="18"/>
        </w:rPr>
        <w:t>а</w:t>
      </w:r>
      <w:r w:rsidRPr="00697FE3">
        <w:rPr>
          <w:rFonts w:ascii="Times New Roman" w:hAnsi="Times New Roman" w:cs="Times New Roman"/>
          <w:sz w:val="18"/>
          <w:szCs w:val="18"/>
        </w:rPr>
        <w:t xml:space="preserve">т не в полном объеме перечни или ссылки на отдельные активы, а отражает мероприятия, обеспечивающие достижение стратегических целей развития Общества </w:t>
      </w:r>
      <w:r w:rsidR="00BA1248" w:rsidRPr="00697FE3">
        <w:rPr>
          <w:rFonts w:ascii="Times New Roman" w:hAnsi="Times New Roman" w:cs="Times New Roman"/>
          <w:sz w:val="18"/>
          <w:szCs w:val="18"/>
        </w:rPr>
        <w:t>в</w:t>
      </w:r>
      <w:r w:rsidRPr="00697FE3">
        <w:rPr>
          <w:rFonts w:ascii="Times New Roman" w:hAnsi="Times New Roman" w:cs="Times New Roman"/>
          <w:sz w:val="18"/>
          <w:szCs w:val="18"/>
        </w:rPr>
        <w:t xml:space="preserve"> определенной сфере деятельности, при рассмотрении активов с учетом их функционального назначения (по видам деятельности) рекомендуется объединять активы в комплексы активов – единицы управленческого учета.</w:t>
      </w:r>
      <w:proofErr w:type="gramEnd"/>
      <w:r w:rsidRPr="00697FE3">
        <w:rPr>
          <w:rFonts w:ascii="Times New Roman" w:hAnsi="Times New Roman" w:cs="Times New Roman"/>
          <w:sz w:val="18"/>
          <w:szCs w:val="18"/>
        </w:rPr>
        <w:t xml:space="preserve"> Таким образом, каждый актив, как объект бухгалтерского учета, посредством Е2У связывается </w:t>
      </w:r>
      <w:proofErr w:type="gramStart"/>
      <w:r w:rsidRPr="00697FE3">
        <w:rPr>
          <w:rFonts w:ascii="Times New Roman" w:hAnsi="Times New Roman" w:cs="Times New Roman"/>
          <w:sz w:val="18"/>
          <w:szCs w:val="18"/>
        </w:rPr>
        <w:t>со</w:t>
      </w:r>
      <w:proofErr w:type="gramEnd"/>
      <w:r w:rsidRPr="00697FE3">
        <w:rPr>
          <w:rFonts w:ascii="Times New Roman" w:hAnsi="Times New Roman" w:cs="Times New Roman"/>
          <w:sz w:val="18"/>
          <w:szCs w:val="18"/>
        </w:rPr>
        <w:t xml:space="preserve"> </w:t>
      </w:r>
      <w:r w:rsidR="004B6DD6" w:rsidRPr="00697FE3">
        <w:rPr>
          <w:rFonts w:ascii="Times New Roman" w:hAnsi="Times New Roman" w:cs="Times New Roman"/>
          <w:sz w:val="18"/>
          <w:szCs w:val="18"/>
        </w:rPr>
        <w:t>бизнес-планами</w:t>
      </w:r>
      <w:r w:rsidRPr="00697FE3">
        <w:rPr>
          <w:rFonts w:ascii="Times New Roman" w:hAnsi="Times New Roman" w:cs="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7B7"/>
    <w:multiLevelType w:val="hybridMultilevel"/>
    <w:tmpl w:val="D3E45E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9557C9"/>
    <w:multiLevelType w:val="hybridMultilevel"/>
    <w:tmpl w:val="78C48ED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97567"/>
    <w:multiLevelType w:val="hybridMultilevel"/>
    <w:tmpl w:val="82DA5F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1F6163"/>
    <w:multiLevelType w:val="hybridMultilevel"/>
    <w:tmpl w:val="B032F18E"/>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4">
    <w:nsid w:val="1C1871E4"/>
    <w:multiLevelType w:val="hybridMultilevel"/>
    <w:tmpl w:val="ACB0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B720E"/>
    <w:multiLevelType w:val="hybridMultilevel"/>
    <w:tmpl w:val="6B061C7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1E1F4324"/>
    <w:multiLevelType w:val="hybridMultilevel"/>
    <w:tmpl w:val="E070E6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4A74EC6"/>
    <w:multiLevelType w:val="hybridMultilevel"/>
    <w:tmpl w:val="80BE8FF4"/>
    <w:lvl w:ilvl="0" w:tplc="B1C6AD00">
      <w:start w:val="1"/>
      <w:numFmt w:val="decimal"/>
      <w:lvlText w:val="4.%1."/>
      <w:lvlJc w:val="left"/>
      <w:pPr>
        <w:ind w:left="1287" w:hanging="360"/>
      </w:pPr>
      <w:rPr>
        <w:rFonts w:hint="default"/>
      </w:rPr>
    </w:lvl>
    <w:lvl w:ilvl="1" w:tplc="2AD81554">
      <w:start w:val="1"/>
      <w:numFmt w:val="decimal"/>
      <w:lvlText w:val="4.6.%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6BC3B27"/>
    <w:multiLevelType w:val="hybridMultilevel"/>
    <w:tmpl w:val="013CC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580297"/>
    <w:multiLevelType w:val="hybridMultilevel"/>
    <w:tmpl w:val="24E860E4"/>
    <w:lvl w:ilvl="0" w:tplc="04190001">
      <w:start w:val="1"/>
      <w:numFmt w:val="bullet"/>
      <w:lvlText w:val=""/>
      <w:lvlJc w:val="left"/>
      <w:pPr>
        <w:ind w:left="1287" w:hanging="360"/>
      </w:pPr>
      <w:rPr>
        <w:rFonts w:ascii="Symbol" w:hAnsi="Symbol" w:hint="default"/>
      </w:rPr>
    </w:lvl>
    <w:lvl w:ilvl="1" w:tplc="4450117E">
      <w:start w:val="1"/>
      <w:numFmt w:val="decimal"/>
      <w:lvlText w:val="5.5.%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89349B1"/>
    <w:multiLevelType w:val="hybridMultilevel"/>
    <w:tmpl w:val="6C5C684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314B3E94"/>
    <w:multiLevelType w:val="hybridMultilevel"/>
    <w:tmpl w:val="F1420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B62DB1"/>
    <w:multiLevelType w:val="hybridMultilevel"/>
    <w:tmpl w:val="D84A0C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AB31FA0"/>
    <w:multiLevelType w:val="hybridMultilevel"/>
    <w:tmpl w:val="389C08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2536EE6"/>
    <w:multiLevelType w:val="hybridMultilevel"/>
    <w:tmpl w:val="CC182BC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54883889"/>
    <w:multiLevelType w:val="hybridMultilevel"/>
    <w:tmpl w:val="56C4F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576D1F"/>
    <w:multiLevelType w:val="hybridMultilevel"/>
    <w:tmpl w:val="F41EE0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C887748"/>
    <w:multiLevelType w:val="hybridMultilevel"/>
    <w:tmpl w:val="BB3A4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6C12C8"/>
    <w:multiLevelType w:val="hybridMultilevel"/>
    <w:tmpl w:val="AFA25BBA"/>
    <w:lvl w:ilvl="0" w:tplc="C4F8F0E2">
      <w:start w:val="1"/>
      <w:numFmt w:val="decimal"/>
      <w:lvlText w:val="5.%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1F33AA6"/>
    <w:multiLevelType w:val="hybridMultilevel"/>
    <w:tmpl w:val="771621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5"/>
  </w:num>
  <w:num w:numId="3">
    <w:abstractNumId w:val="1"/>
  </w:num>
  <w:num w:numId="4">
    <w:abstractNumId w:val="10"/>
  </w:num>
  <w:num w:numId="5">
    <w:abstractNumId w:val="8"/>
  </w:num>
  <w:num w:numId="6">
    <w:abstractNumId w:val="19"/>
  </w:num>
  <w:num w:numId="7">
    <w:abstractNumId w:val="14"/>
  </w:num>
  <w:num w:numId="8">
    <w:abstractNumId w:val="2"/>
  </w:num>
  <w:num w:numId="9">
    <w:abstractNumId w:val="11"/>
  </w:num>
  <w:num w:numId="10">
    <w:abstractNumId w:val="13"/>
  </w:num>
  <w:num w:numId="11">
    <w:abstractNumId w:val="12"/>
  </w:num>
  <w:num w:numId="12">
    <w:abstractNumId w:val="3"/>
  </w:num>
  <w:num w:numId="13">
    <w:abstractNumId w:val="17"/>
  </w:num>
  <w:num w:numId="14">
    <w:abstractNumId w:val="16"/>
  </w:num>
  <w:num w:numId="15">
    <w:abstractNumId w:val="6"/>
  </w:num>
  <w:num w:numId="16">
    <w:abstractNumId w:val="0"/>
  </w:num>
  <w:num w:numId="17">
    <w:abstractNumId w:val="4"/>
  </w:num>
  <w:num w:numId="18">
    <w:abstractNumId w:val="7"/>
  </w:num>
  <w:num w:numId="19">
    <w:abstractNumId w:val="18"/>
  </w:num>
  <w:num w:numId="2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EF9"/>
    <w:rsid w:val="00035D40"/>
    <w:rsid w:val="00035DE5"/>
    <w:rsid w:val="00040122"/>
    <w:rsid w:val="00056609"/>
    <w:rsid w:val="000936EC"/>
    <w:rsid w:val="000A3AE3"/>
    <w:rsid w:val="000C0036"/>
    <w:rsid w:val="000F2E0E"/>
    <w:rsid w:val="00142E30"/>
    <w:rsid w:val="001569D9"/>
    <w:rsid w:val="001657D6"/>
    <w:rsid w:val="00181436"/>
    <w:rsid w:val="00237F8A"/>
    <w:rsid w:val="00263D8E"/>
    <w:rsid w:val="00264FAC"/>
    <w:rsid w:val="00275B4F"/>
    <w:rsid w:val="002A4294"/>
    <w:rsid w:val="002E6128"/>
    <w:rsid w:val="0031592E"/>
    <w:rsid w:val="00334AC9"/>
    <w:rsid w:val="00351E87"/>
    <w:rsid w:val="0036203A"/>
    <w:rsid w:val="003C5D66"/>
    <w:rsid w:val="003F0037"/>
    <w:rsid w:val="003F6F62"/>
    <w:rsid w:val="00407957"/>
    <w:rsid w:val="00410B42"/>
    <w:rsid w:val="00416934"/>
    <w:rsid w:val="00435E22"/>
    <w:rsid w:val="00443B22"/>
    <w:rsid w:val="004466AB"/>
    <w:rsid w:val="00467B98"/>
    <w:rsid w:val="00467D1C"/>
    <w:rsid w:val="00490E1A"/>
    <w:rsid w:val="004B6DD6"/>
    <w:rsid w:val="005157B8"/>
    <w:rsid w:val="0052064E"/>
    <w:rsid w:val="005312C4"/>
    <w:rsid w:val="00592829"/>
    <w:rsid w:val="00594649"/>
    <w:rsid w:val="00596479"/>
    <w:rsid w:val="005D22EF"/>
    <w:rsid w:val="005E147D"/>
    <w:rsid w:val="006051F3"/>
    <w:rsid w:val="0061015C"/>
    <w:rsid w:val="00616D18"/>
    <w:rsid w:val="006231C2"/>
    <w:rsid w:val="00642E5F"/>
    <w:rsid w:val="006847C1"/>
    <w:rsid w:val="00697FE3"/>
    <w:rsid w:val="006B120F"/>
    <w:rsid w:val="006D0A1D"/>
    <w:rsid w:val="006D666F"/>
    <w:rsid w:val="006F2CCB"/>
    <w:rsid w:val="00700928"/>
    <w:rsid w:val="007448F7"/>
    <w:rsid w:val="007A1A70"/>
    <w:rsid w:val="007F272D"/>
    <w:rsid w:val="008000D2"/>
    <w:rsid w:val="00813327"/>
    <w:rsid w:val="00822953"/>
    <w:rsid w:val="00837D02"/>
    <w:rsid w:val="00873347"/>
    <w:rsid w:val="008E2743"/>
    <w:rsid w:val="00924E6F"/>
    <w:rsid w:val="0093376F"/>
    <w:rsid w:val="00937A6D"/>
    <w:rsid w:val="00963B8F"/>
    <w:rsid w:val="00980D80"/>
    <w:rsid w:val="009A0B31"/>
    <w:rsid w:val="009E638F"/>
    <w:rsid w:val="009E7ABC"/>
    <w:rsid w:val="00A1523C"/>
    <w:rsid w:val="00A41263"/>
    <w:rsid w:val="00A64E60"/>
    <w:rsid w:val="00A70822"/>
    <w:rsid w:val="00A746A3"/>
    <w:rsid w:val="00A770B8"/>
    <w:rsid w:val="00AA6D6A"/>
    <w:rsid w:val="00AC48EB"/>
    <w:rsid w:val="00AD1692"/>
    <w:rsid w:val="00AF0A6E"/>
    <w:rsid w:val="00B05625"/>
    <w:rsid w:val="00B168F6"/>
    <w:rsid w:val="00B2606F"/>
    <w:rsid w:val="00B568EA"/>
    <w:rsid w:val="00B64A83"/>
    <w:rsid w:val="00B85B46"/>
    <w:rsid w:val="00B9461F"/>
    <w:rsid w:val="00BA1248"/>
    <w:rsid w:val="00BE09C1"/>
    <w:rsid w:val="00C030A9"/>
    <w:rsid w:val="00C14D8F"/>
    <w:rsid w:val="00C555A0"/>
    <w:rsid w:val="00C61F04"/>
    <w:rsid w:val="00C871B6"/>
    <w:rsid w:val="00C91712"/>
    <w:rsid w:val="00C94FE7"/>
    <w:rsid w:val="00CD2119"/>
    <w:rsid w:val="00CD606F"/>
    <w:rsid w:val="00D10ECC"/>
    <w:rsid w:val="00D25B14"/>
    <w:rsid w:val="00DC07A7"/>
    <w:rsid w:val="00DC70D9"/>
    <w:rsid w:val="00DD2242"/>
    <w:rsid w:val="00DF3986"/>
    <w:rsid w:val="00E30708"/>
    <w:rsid w:val="00E81C8C"/>
    <w:rsid w:val="00EA1EF9"/>
    <w:rsid w:val="00EB2D57"/>
    <w:rsid w:val="00ED1F06"/>
    <w:rsid w:val="00EE7F43"/>
    <w:rsid w:val="00EF05EB"/>
    <w:rsid w:val="00F01E35"/>
    <w:rsid w:val="00F65D5D"/>
    <w:rsid w:val="00FB7FDB"/>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63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64E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38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64E60"/>
    <w:rPr>
      <w:rFonts w:asciiTheme="majorHAnsi" w:eastAsiaTheme="majorEastAsia" w:hAnsiTheme="majorHAnsi" w:cstheme="majorBidi"/>
      <w:b/>
      <w:bCs/>
      <w:color w:val="4F81BD" w:themeColor="accent1"/>
      <w:sz w:val="26"/>
      <w:szCs w:val="26"/>
    </w:rPr>
  </w:style>
  <w:style w:type="paragraph" w:styleId="a3">
    <w:name w:val="No Spacing"/>
    <w:uiPriority w:val="1"/>
    <w:qFormat/>
    <w:rsid w:val="00A64E60"/>
    <w:pPr>
      <w:spacing w:after="0" w:line="240" w:lineRule="auto"/>
    </w:pPr>
  </w:style>
  <w:style w:type="character" w:customStyle="1" w:styleId="FontStyle55">
    <w:name w:val="Font Style55"/>
    <w:basedOn w:val="a0"/>
    <w:uiPriority w:val="99"/>
    <w:rsid w:val="00BE09C1"/>
    <w:rPr>
      <w:rFonts w:ascii="Times New Roman" w:hAnsi="Times New Roman" w:cs="Times New Roman"/>
      <w:sz w:val="26"/>
      <w:szCs w:val="26"/>
    </w:rPr>
  </w:style>
  <w:style w:type="paragraph" w:customStyle="1" w:styleId="Style6">
    <w:name w:val="Style6"/>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7">
    <w:name w:val="Style7"/>
    <w:basedOn w:val="a"/>
    <w:uiPriority w:val="99"/>
    <w:rsid w:val="00AF0A6E"/>
    <w:pPr>
      <w:widowControl w:val="0"/>
      <w:autoSpaceDE w:val="0"/>
      <w:autoSpaceDN w:val="0"/>
      <w:adjustRightInd w:val="0"/>
      <w:spacing w:after="0" w:line="474" w:lineRule="exact"/>
      <w:ind w:firstLine="706"/>
      <w:jc w:val="both"/>
    </w:pPr>
    <w:rPr>
      <w:rFonts w:ascii="Calibri" w:eastAsiaTheme="minorEastAsia" w:hAnsi="Calibri"/>
      <w:sz w:val="24"/>
      <w:szCs w:val="24"/>
      <w:lang w:eastAsia="ru-RU"/>
    </w:rPr>
  </w:style>
  <w:style w:type="paragraph" w:customStyle="1" w:styleId="Style9">
    <w:name w:val="Style9"/>
    <w:basedOn w:val="a"/>
    <w:uiPriority w:val="99"/>
    <w:rsid w:val="00AF0A6E"/>
    <w:pPr>
      <w:widowControl w:val="0"/>
      <w:autoSpaceDE w:val="0"/>
      <w:autoSpaceDN w:val="0"/>
      <w:adjustRightInd w:val="0"/>
      <w:spacing w:after="0" w:line="466" w:lineRule="exact"/>
      <w:ind w:firstLine="706"/>
      <w:jc w:val="both"/>
    </w:pPr>
    <w:rPr>
      <w:rFonts w:ascii="Calibri" w:eastAsiaTheme="minorEastAsia" w:hAnsi="Calibri"/>
      <w:sz w:val="24"/>
      <w:szCs w:val="24"/>
      <w:lang w:eastAsia="ru-RU"/>
    </w:rPr>
  </w:style>
  <w:style w:type="paragraph" w:customStyle="1" w:styleId="Style11">
    <w:name w:val="Style11"/>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13">
    <w:name w:val="Style13"/>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14">
    <w:name w:val="Style14"/>
    <w:basedOn w:val="a"/>
    <w:uiPriority w:val="99"/>
    <w:rsid w:val="00AF0A6E"/>
    <w:pPr>
      <w:widowControl w:val="0"/>
      <w:autoSpaceDE w:val="0"/>
      <w:autoSpaceDN w:val="0"/>
      <w:adjustRightInd w:val="0"/>
      <w:spacing w:after="0" w:line="470" w:lineRule="exact"/>
      <w:ind w:firstLine="826"/>
      <w:jc w:val="both"/>
    </w:pPr>
    <w:rPr>
      <w:rFonts w:ascii="Calibri" w:eastAsiaTheme="minorEastAsia" w:hAnsi="Calibri"/>
      <w:sz w:val="24"/>
      <w:szCs w:val="24"/>
      <w:lang w:eastAsia="ru-RU"/>
    </w:rPr>
  </w:style>
  <w:style w:type="paragraph" w:customStyle="1" w:styleId="Style17">
    <w:name w:val="Style17"/>
    <w:basedOn w:val="a"/>
    <w:uiPriority w:val="99"/>
    <w:rsid w:val="00AF0A6E"/>
    <w:pPr>
      <w:widowControl w:val="0"/>
      <w:autoSpaceDE w:val="0"/>
      <w:autoSpaceDN w:val="0"/>
      <w:adjustRightInd w:val="0"/>
      <w:spacing w:after="0" w:line="451" w:lineRule="exact"/>
      <w:jc w:val="both"/>
    </w:pPr>
    <w:rPr>
      <w:rFonts w:ascii="Calibri" w:eastAsiaTheme="minorEastAsia" w:hAnsi="Calibri"/>
      <w:sz w:val="24"/>
      <w:szCs w:val="24"/>
      <w:lang w:eastAsia="ru-RU"/>
    </w:rPr>
  </w:style>
  <w:style w:type="paragraph" w:customStyle="1" w:styleId="Style18">
    <w:name w:val="Style18"/>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19">
    <w:name w:val="Style19"/>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22">
    <w:name w:val="Style22"/>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24">
    <w:name w:val="Style24"/>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32">
    <w:name w:val="Style32"/>
    <w:basedOn w:val="a"/>
    <w:uiPriority w:val="99"/>
    <w:rsid w:val="00AF0A6E"/>
    <w:pPr>
      <w:widowControl w:val="0"/>
      <w:autoSpaceDE w:val="0"/>
      <w:autoSpaceDN w:val="0"/>
      <w:adjustRightInd w:val="0"/>
      <w:spacing w:after="0" w:line="490" w:lineRule="exact"/>
    </w:pPr>
    <w:rPr>
      <w:rFonts w:ascii="Calibri" w:eastAsiaTheme="minorEastAsia" w:hAnsi="Calibri"/>
      <w:sz w:val="24"/>
      <w:szCs w:val="24"/>
      <w:lang w:eastAsia="ru-RU"/>
    </w:rPr>
  </w:style>
  <w:style w:type="paragraph" w:customStyle="1" w:styleId="Style35">
    <w:name w:val="Style35"/>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38">
    <w:name w:val="Style38"/>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39">
    <w:name w:val="Style39"/>
    <w:basedOn w:val="a"/>
    <w:uiPriority w:val="99"/>
    <w:rsid w:val="00AF0A6E"/>
    <w:pPr>
      <w:widowControl w:val="0"/>
      <w:autoSpaceDE w:val="0"/>
      <w:autoSpaceDN w:val="0"/>
      <w:adjustRightInd w:val="0"/>
      <w:spacing w:after="0" w:line="470" w:lineRule="exact"/>
      <w:ind w:firstLine="1296"/>
    </w:pPr>
    <w:rPr>
      <w:rFonts w:ascii="Calibri" w:eastAsiaTheme="minorEastAsia" w:hAnsi="Calibri"/>
      <w:sz w:val="24"/>
      <w:szCs w:val="24"/>
      <w:lang w:eastAsia="ru-RU"/>
    </w:rPr>
  </w:style>
  <w:style w:type="paragraph" w:customStyle="1" w:styleId="Style42">
    <w:name w:val="Style42"/>
    <w:basedOn w:val="a"/>
    <w:uiPriority w:val="99"/>
    <w:rsid w:val="00AF0A6E"/>
    <w:pPr>
      <w:widowControl w:val="0"/>
      <w:autoSpaceDE w:val="0"/>
      <w:autoSpaceDN w:val="0"/>
      <w:adjustRightInd w:val="0"/>
      <w:spacing w:after="0" w:line="472" w:lineRule="exact"/>
      <w:ind w:firstLine="821"/>
      <w:jc w:val="both"/>
    </w:pPr>
    <w:rPr>
      <w:rFonts w:ascii="Calibri" w:eastAsiaTheme="minorEastAsia" w:hAnsi="Calibri"/>
      <w:sz w:val="24"/>
      <w:szCs w:val="24"/>
      <w:lang w:eastAsia="ru-RU"/>
    </w:rPr>
  </w:style>
  <w:style w:type="paragraph" w:customStyle="1" w:styleId="Style44">
    <w:name w:val="Style44"/>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45">
    <w:name w:val="Style45"/>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46">
    <w:name w:val="Style46"/>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47">
    <w:name w:val="Style47"/>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48">
    <w:name w:val="Style48"/>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49">
    <w:name w:val="Style49"/>
    <w:basedOn w:val="a"/>
    <w:uiPriority w:val="99"/>
    <w:rsid w:val="00AF0A6E"/>
    <w:pPr>
      <w:widowControl w:val="0"/>
      <w:autoSpaceDE w:val="0"/>
      <w:autoSpaceDN w:val="0"/>
      <w:adjustRightInd w:val="0"/>
      <w:spacing w:after="0" w:line="272" w:lineRule="exact"/>
    </w:pPr>
    <w:rPr>
      <w:rFonts w:ascii="Calibri" w:eastAsiaTheme="minorEastAsia" w:hAnsi="Calibri"/>
      <w:sz w:val="24"/>
      <w:szCs w:val="24"/>
      <w:lang w:eastAsia="ru-RU"/>
    </w:rPr>
  </w:style>
  <w:style w:type="paragraph" w:customStyle="1" w:styleId="Style50">
    <w:name w:val="Style50"/>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51">
    <w:name w:val="Style51"/>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character" w:customStyle="1" w:styleId="FontStyle53">
    <w:name w:val="Font Style53"/>
    <w:basedOn w:val="a0"/>
    <w:uiPriority w:val="99"/>
    <w:rsid w:val="00AF0A6E"/>
    <w:rPr>
      <w:rFonts w:ascii="Calibri" w:hAnsi="Calibri" w:cs="Calibri"/>
      <w:b/>
      <w:bCs/>
      <w:sz w:val="68"/>
      <w:szCs w:val="68"/>
    </w:rPr>
  </w:style>
  <w:style w:type="character" w:customStyle="1" w:styleId="FontStyle61">
    <w:name w:val="Font Style61"/>
    <w:basedOn w:val="a0"/>
    <w:uiPriority w:val="99"/>
    <w:rsid w:val="00AF0A6E"/>
    <w:rPr>
      <w:rFonts w:ascii="Times New Roman" w:hAnsi="Times New Roman" w:cs="Times New Roman"/>
      <w:b/>
      <w:bCs/>
      <w:sz w:val="26"/>
      <w:szCs w:val="26"/>
    </w:rPr>
  </w:style>
  <w:style w:type="character" w:customStyle="1" w:styleId="FontStyle62">
    <w:name w:val="Font Style62"/>
    <w:basedOn w:val="a0"/>
    <w:uiPriority w:val="99"/>
    <w:rsid w:val="00AF0A6E"/>
    <w:rPr>
      <w:rFonts w:ascii="Times New Roman" w:hAnsi="Times New Roman" w:cs="Times New Roman"/>
      <w:b/>
      <w:bCs/>
      <w:i/>
      <w:iCs/>
      <w:sz w:val="26"/>
      <w:szCs w:val="26"/>
    </w:rPr>
  </w:style>
  <w:style w:type="character" w:customStyle="1" w:styleId="FontStyle63">
    <w:name w:val="Font Style63"/>
    <w:basedOn w:val="a0"/>
    <w:uiPriority w:val="99"/>
    <w:rsid w:val="00AF0A6E"/>
    <w:rPr>
      <w:rFonts w:ascii="Impact" w:hAnsi="Impact" w:cs="Impact"/>
      <w:i/>
      <w:iCs/>
      <w:sz w:val="8"/>
      <w:szCs w:val="8"/>
    </w:rPr>
  </w:style>
  <w:style w:type="character" w:customStyle="1" w:styleId="FontStyle64">
    <w:name w:val="Font Style64"/>
    <w:basedOn w:val="a0"/>
    <w:uiPriority w:val="99"/>
    <w:rsid w:val="00AF0A6E"/>
    <w:rPr>
      <w:rFonts w:ascii="Times New Roman" w:hAnsi="Times New Roman" w:cs="Times New Roman"/>
      <w:b/>
      <w:bCs/>
      <w:i/>
      <w:iCs/>
      <w:sz w:val="8"/>
      <w:szCs w:val="8"/>
    </w:rPr>
  </w:style>
  <w:style w:type="character" w:customStyle="1" w:styleId="FontStyle65">
    <w:name w:val="Font Style65"/>
    <w:basedOn w:val="a0"/>
    <w:uiPriority w:val="99"/>
    <w:rsid w:val="00AF0A6E"/>
    <w:rPr>
      <w:rFonts w:ascii="Times New Roman" w:hAnsi="Times New Roman" w:cs="Times New Roman"/>
      <w:i/>
      <w:iCs/>
      <w:sz w:val="68"/>
      <w:szCs w:val="68"/>
    </w:rPr>
  </w:style>
  <w:style w:type="character" w:customStyle="1" w:styleId="FontStyle66">
    <w:name w:val="Font Style66"/>
    <w:basedOn w:val="a0"/>
    <w:uiPriority w:val="99"/>
    <w:rsid w:val="00AF0A6E"/>
    <w:rPr>
      <w:rFonts w:ascii="Times New Roman" w:hAnsi="Times New Roman" w:cs="Times New Roman"/>
      <w:b/>
      <w:bCs/>
      <w:spacing w:val="-10"/>
      <w:sz w:val="12"/>
      <w:szCs w:val="12"/>
    </w:rPr>
  </w:style>
  <w:style w:type="character" w:customStyle="1" w:styleId="FontStyle67">
    <w:name w:val="Font Style67"/>
    <w:basedOn w:val="a0"/>
    <w:uiPriority w:val="99"/>
    <w:rsid w:val="00AF0A6E"/>
    <w:rPr>
      <w:rFonts w:ascii="Times New Roman" w:hAnsi="Times New Roman" w:cs="Times New Roman"/>
      <w:b/>
      <w:bCs/>
      <w:i/>
      <w:iCs/>
      <w:spacing w:val="40"/>
      <w:sz w:val="22"/>
      <w:szCs w:val="22"/>
    </w:rPr>
  </w:style>
  <w:style w:type="character" w:customStyle="1" w:styleId="FontStyle68">
    <w:name w:val="Font Style68"/>
    <w:basedOn w:val="a0"/>
    <w:uiPriority w:val="99"/>
    <w:rsid w:val="00AF0A6E"/>
    <w:rPr>
      <w:rFonts w:ascii="Times New Roman" w:hAnsi="Times New Roman" w:cs="Times New Roman"/>
      <w:b/>
      <w:bCs/>
      <w:sz w:val="22"/>
      <w:szCs w:val="22"/>
    </w:rPr>
  </w:style>
  <w:style w:type="character" w:customStyle="1" w:styleId="FontStyle69">
    <w:name w:val="Font Style69"/>
    <w:basedOn w:val="a0"/>
    <w:uiPriority w:val="99"/>
    <w:rsid w:val="00AF0A6E"/>
    <w:rPr>
      <w:rFonts w:ascii="Times New Roman" w:hAnsi="Times New Roman" w:cs="Times New Roman"/>
      <w:sz w:val="8"/>
      <w:szCs w:val="8"/>
    </w:rPr>
  </w:style>
  <w:style w:type="character" w:customStyle="1" w:styleId="FontStyle70">
    <w:name w:val="Font Style70"/>
    <w:basedOn w:val="a0"/>
    <w:uiPriority w:val="99"/>
    <w:rsid w:val="00AF0A6E"/>
    <w:rPr>
      <w:rFonts w:ascii="Sylfaen" w:hAnsi="Sylfaen" w:cs="Sylfaen"/>
      <w:i/>
      <w:iCs/>
      <w:sz w:val="34"/>
      <w:szCs w:val="34"/>
    </w:rPr>
  </w:style>
  <w:style w:type="character" w:customStyle="1" w:styleId="FontStyle71">
    <w:name w:val="Font Style71"/>
    <w:basedOn w:val="a0"/>
    <w:uiPriority w:val="99"/>
    <w:rsid w:val="00AF0A6E"/>
    <w:rPr>
      <w:rFonts w:ascii="Times New Roman" w:hAnsi="Times New Roman" w:cs="Times New Roman"/>
      <w:b/>
      <w:bCs/>
      <w:sz w:val="26"/>
      <w:szCs w:val="26"/>
    </w:rPr>
  </w:style>
  <w:style w:type="character" w:customStyle="1" w:styleId="FontStyle72">
    <w:name w:val="Font Style72"/>
    <w:basedOn w:val="a0"/>
    <w:uiPriority w:val="99"/>
    <w:rsid w:val="00AF0A6E"/>
    <w:rPr>
      <w:rFonts w:ascii="Times New Roman" w:hAnsi="Times New Roman" w:cs="Times New Roman"/>
      <w:b/>
      <w:bCs/>
      <w:sz w:val="24"/>
      <w:szCs w:val="24"/>
    </w:rPr>
  </w:style>
  <w:style w:type="character" w:customStyle="1" w:styleId="FontStyle74">
    <w:name w:val="Font Style74"/>
    <w:basedOn w:val="a0"/>
    <w:uiPriority w:val="99"/>
    <w:rsid w:val="00AF0A6E"/>
    <w:rPr>
      <w:rFonts w:ascii="Times New Roman" w:hAnsi="Times New Roman" w:cs="Times New Roman"/>
      <w:b/>
      <w:bCs/>
      <w:i/>
      <w:iCs/>
      <w:sz w:val="32"/>
      <w:szCs w:val="32"/>
    </w:rPr>
  </w:style>
  <w:style w:type="character" w:customStyle="1" w:styleId="FontStyle76">
    <w:name w:val="Font Style76"/>
    <w:basedOn w:val="a0"/>
    <w:uiPriority w:val="99"/>
    <w:rsid w:val="00AF0A6E"/>
    <w:rPr>
      <w:rFonts w:ascii="Times New Roman" w:hAnsi="Times New Roman" w:cs="Times New Roman"/>
      <w:i/>
      <w:iCs/>
      <w:sz w:val="26"/>
      <w:szCs w:val="26"/>
    </w:rPr>
  </w:style>
  <w:style w:type="character" w:customStyle="1" w:styleId="FontStyle80">
    <w:name w:val="Font Style80"/>
    <w:basedOn w:val="a0"/>
    <w:uiPriority w:val="99"/>
    <w:rsid w:val="00AF0A6E"/>
    <w:rPr>
      <w:rFonts w:ascii="Calibri" w:hAnsi="Calibri" w:cs="Calibri"/>
      <w:b/>
      <w:bCs/>
      <w:i/>
      <w:iCs/>
      <w:sz w:val="42"/>
      <w:szCs w:val="42"/>
    </w:rPr>
  </w:style>
  <w:style w:type="table" w:styleId="a4">
    <w:name w:val="Table Grid"/>
    <w:basedOn w:val="a1"/>
    <w:uiPriority w:val="59"/>
    <w:rsid w:val="00C61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351E87"/>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5">
    <w:name w:val="Style5"/>
    <w:basedOn w:val="a"/>
    <w:uiPriority w:val="99"/>
    <w:rsid w:val="00351E87"/>
    <w:pPr>
      <w:widowControl w:val="0"/>
      <w:autoSpaceDE w:val="0"/>
      <w:autoSpaceDN w:val="0"/>
      <w:adjustRightInd w:val="0"/>
      <w:spacing w:after="0" w:line="475" w:lineRule="exact"/>
      <w:ind w:firstLine="187"/>
    </w:pPr>
    <w:rPr>
      <w:rFonts w:ascii="Calibri" w:eastAsiaTheme="minorEastAsia" w:hAnsi="Calibri"/>
      <w:sz w:val="24"/>
      <w:szCs w:val="24"/>
      <w:lang w:eastAsia="ru-RU"/>
    </w:rPr>
  </w:style>
  <w:style w:type="paragraph" w:customStyle="1" w:styleId="Style10">
    <w:name w:val="Style10"/>
    <w:basedOn w:val="a"/>
    <w:uiPriority w:val="99"/>
    <w:rsid w:val="00351E87"/>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12">
    <w:name w:val="Style12"/>
    <w:basedOn w:val="a"/>
    <w:uiPriority w:val="99"/>
    <w:rsid w:val="00351E87"/>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27">
    <w:name w:val="Style27"/>
    <w:basedOn w:val="a"/>
    <w:uiPriority w:val="99"/>
    <w:rsid w:val="00351E87"/>
    <w:pPr>
      <w:widowControl w:val="0"/>
      <w:autoSpaceDE w:val="0"/>
      <w:autoSpaceDN w:val="0"/>
      <w:adjustRightInd w:val="0"/>
      <w:spacing w:after="0" w:line="466" w:lineRule="exact"/>
      <w:ind w:firstLine="946"/>
      <w:jc w:val="both"/>
    </w:pPr>
    <w:rPr>
      <w:rFonts w:ascii="Calibri" w:eastAsiaTheme="minorEastAsia" w:hAnsi="Calibri"/>
      <w:sz w:val="24"/>
      <w:szCs w:val="24"/>
      <w:lang w:eastAsia="ru-RU"/>
    </w:rPr>
  </w:style>
  <w:style w:type="paragraph" w:customStyle="1" w:styleId="Style43">
    <w:name w:val="Style43"/>
    <w:basedOn w:val="a"/>
    <w:uiPriority w:val="99"/>
    <w:rsid w:val="00351E87"/>
    <w:pPr>
      <w:widowControl w:val="0"/>
      <w:autoSpaceDE w:val="0"/>
      <w:autoSpaceDN w:val="0"/>
      <w:adjustRightInd w:val="0"/>
      <w:spacing w:after="0" w:line="240" w:lineRule="auto"/>
    </w:pPr>
    <w:rPr>
      <w:rFonts w:ascii="Calibri" w:eastAsiaTheme="minorEastAsia" w:hAnsi="Calibri"/>
      <w:sz w:val="24"/>
      <w:szCs w:val="24"/>
      <w:lang w:eastAsia="ru-RU"/>
    </w:rPr>
  </w:style>
  <w:style w:type="character" w:customStyle="1" w:styleId="FontStyle59">
    <w:name w:val="Font Style59"/>
    <w:basedOn w:val="a0"/>
    <w:uiPriority w:val="99"/>
    <w:rsid w:val="00351E87"/>
    <w:rPr>
      <w:rFonts w:ascii="Times New Roman" w:hAnsi="Times New Roman" w:cs="Times New Roman"/>
      <w:b/>
      <w:bCs/>
      <w:sz w:val="30"/>
      <w:szCs w:val="30"/>
    </w:rPr>
  </w:style>
  <w:style w:type="character" w:customStyle="1" w:styleId="FontStyle75">
    <w:name w:val="Font Style75"/>
    <w:basedOn w:val="a0"/>
    <w:uiPriority w:val="99"/>
    <w:rsid w:val="00351E87"/>
    <w:rPr>
      <w:rFonts w:ascii="Times New Roman" w:hAnsi="Times New Roman" w:cs="Times New Roman"/>
      <w:b/>
      <w:bCs/>
      <w:spacing w:val="-10"/>
      <w:sz w:val="26"/>
      <w:szCs w:val="26"/>
    </w:rPr>
  </w:style>
  <w:style w:type="character" w:customStyle="1" w:styleId="FontStyle77">
    <w:name w:val="Font Style77"/>
    <w:basedOn w:val="a0"/>
    <w:uiPriority w:val="99"/>
    <w:rsid w:val="00351E87"/>
    <w:rPr>
      <w:rFonts w:ascii="Times New Roman" w:hAnsi="Times New Roman" w:cs="Times New Roman"/>
      <w:b/>
      <w:bCs/>
      <w:sz w:val="22"/>
      <w:szCs w:val="22"/>
    </w:rPr>
  </w:style>
  <w:style w:type="character" w:customStyle="1" w:styleId="FontStyle78">
    <w:name w:val="Font Style78"/>
    <w:basedOn w:val="a0"/>
    <w:uiPriority w:val="99"/>
    <w:rsid w:val="00351E87"/>
    <w:rPr>
      <w:rFonts w:ascii="Arial Narrow" w:hAnsi="Arial Narrow" w:cs="Arial Narrow"/>
      <w:i/>
      <w:iCs/>
      <w:sz w:val="44"/>
      <w:szCs w:val="44"/>
    </w:rPr>
  </w:style>
  <w:style w:type="character" w:customStyle="1" w:styleId="FontStyle79">
    <w:name w:val="Font Style79"/>
    <w:basedOn w:val="a0"/>
    <w:uiPriority w:val="99"/>
    <w:rsid w:val="00351E87"/>
    <w:rPr>
      <w:rFonts w:ascii="Candara" w:hAnsi="Candara" w:cs="Candara"/>
      <w:b/>
      <w:bCs/>
      <w:sz w:val="8"/>
      <w:szCs w:val="8"/>
    </w:rPr>
  </w:style>
  <w:style w:type="character" w:styleId="a5">
    <w:name w:val="annotation reference"/>
    <w:basedOn w:val="a0"/>
    <w:uiPriority w:val="99"/>
    <w:semiHidden/>
    <w:unhideWhenUsed/>
    <w:rsid w:val="00C871B6"/>
    <w:rPr>
      <w:sz w:val="16"/>
      <w:szCs w:val="16"/>
    </w:rPr>
  </w:style>
  <w:style w:type="paragraph" w:styleId="a6">
    <w:name w:val="annotation text"/>
    <w:basedOn w:val="a"/>
    <w:link w:val="a7"/>
    <w:uiPriority w:val="99"/>
    <w:semiHidden/>
    <w:unhideWhenUsed/>
    <w:rsid w:val="00C871B6"/>
    <w:pPr>
      <w:spacing w:line="240" w:lineRule="auto"/>
    </w:pPr>
    <w:rPr>
      <w:sz w:val="20"/>
      <w:szCs w:val="20"/>
    </w:rPr>
  </w:style>
  <w:style w:type="character" w:customStyle="1" w:styleId="a7">
    <w:name w:val="Текст примечания Знак"/>
    <w:basedOn w:val="a0"/>
    <w:link w:val="a6"/>
    <w:uiPriority w:val="99"/>
    <w:semiHidden/>
    <w:rsid w:val="00C871B6"/>
    <w:rPr>
      <w:sz w:val="20"/>
      <w:szCs w:val="20"/>
    </w:rPr>
  </w:style>
  <w:style w:type="paragraph" w:styleId="a8">
    <w:name w:val="annotation subject"/>
    <w:basedOn w:val="a6"/>
    <w:next w:val="a6"/>
    <w:link w:val="a9"/>
    <w:uiPriority w:val="99"/>
    <w:semiHidden/>
    <w:unhideWhenUsed/>
    <w:rsid w:val="00C871B6"/>
    <w:rPr>
      <w:b/>
      <w:bCs/>
    </w:rPr>
  </w:style>
  <w:style w:type="character" w:customStyle="1" w:styleId="a9">
    <w:name w:val="Тема примечания Знак"/>
    <w:basedOn w:val="a7"/>
    <w:link w:val="a8"/>
    <w:uiPriority w:val="99"/>
    <w:semiHidden/>
    <w:rsid w:val="00C871B6"/>
    <w:rPr>
      <w:b/>
      <w:bCs/>
      <w:sz w:val="20"/>
      <w:szCs w:val="20"/>
    </w:rPr>
  </w:style>
  <w:style w:type="paragraph" w:styleId="aa">
    <w:name w:val="Balloon Text"/>
    <w:basedOn w:val="a"/>
    <w:link w:val="ab"/>
    <w:uiPriority w:val="99"/>
    <w:semiHidden/>
    <w:unhideWhenUsed/>
    <w:rsid w:val="00C871B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871B6"/>
    <w:rPr>
      <w:rFonts w:ascii="Tahoma" w:hAnsi="Tahoma" w:cs="Tahoma"/>
      <w:sz w:val="16"/>
      <w:szCs w:val="16"/>
    </w:rPr>
  </w:style>
  <w:style w:type="character" w:styleId="ac">
    <w:name w:val="Hyperlink"/>
    <w:basedOn w:val="a0"/>
    <w:uiPriority w:val="99"/>
    <w:rsid w:val="001657D6"/>
    <w:rPr>
      <w:color w:val="0066CC"/>
      <w:u w:val="single"/>
    </w:rPr>
  </w:style>
  <w:style w:type="paragraph" w:customStyle="1" w:styleId="Style20">
    <w:name w:val="Style20"/>
    <w:basedOn w:val="a"/>
    <w:uiPriority w:val="99"/>
    <w:rsid w:val="00937A6D"/>
    <w:pPr>
      <w:widowControl w:val="0"/>
      <w:autoSpaceDE w:val="0"/>
      <w:autoSpaceDN w:val="0"/>
      <w:adjustRightInd w:val="0"/>
      <w:spacing w:after="0" w:line="451" w:lineRule="exact"/>
      <w:ind w:firstLine="1402"/>
      <w:jc w:val="both"/>
    </w:pPr>
    <w:rPr>
      <w:rFonts w:ascii="Calibri" w:eastAsiaTheme="minorEastAsia" w:hAnsi="Calibri"/>
      <w:sz w:val="24"/>
      <w:szCs w:val="24"/>
      <w:lang w:eastAsia="ru-RU"/>
    </w:rPr>
  </w:style>
  <w:style w:type="paragraph" w:customStyle="1" w:styleId="Style21">
    <w:name w:val="Style21"/>
    <w:basedOn w:val="a"/>
    <w:uiPriority w:val="99"/>
    <w:rsid w:val="00937A6D"/>
    <w:pPr>
      <w:widowControl w:val="0"/>
      <w:autoSpaceDE w:val="0"/>
      <w:autoSpaceDN w:val="0"/>
      <w:adjustRightInd w:val="0"/>
      <w:spacing w:after="0" w:line="240" w:lineRule="auto"/>
      <w:jc w:val="right"/>
    </w:pPr>
    <w:rPr>
      <w:rFonts w:ascii="Calibri" w:eastAsiaTheme="minorEastAsia" w:hAnsi="Calibri"/>
      <w:sz w:val="24"/>
      <w:szCs w:val="24"/>
      <w:lang w:eastAsia="ru-RU"/>
    </w:rPr>
  </w:style>
  <w:style w:type="paragraph" w:customStyle="1" w:styleId="Style33">
    <w:name w:val="Style33"/>
    <w:basedOn w:val="a"/>
    <w:uiPriority w:val="99"/>
    <w:rsid w:val="00937A6D"/>
    <w:pPr>
      <w:widowControl w:val="0"/>
      <w:autoSpaceDE w:val="0"/>
      <w:autoSpaceDN w:val="0"/>
      <w:adjustRightInd w:val="0"/>
      <w:spacing w:after="0" w:line="240" w:lineRule="auto"/>
    </w:pPr>
    <w:rPr>
      <w:rFonts w:ascii="Calibri" w:eastAsiaTheme="minorEastAsia" w:hAnsi="Calibri"/>
      <w:sz w:val="24"/>
      <w:szCs w:val="24"/>
      <w:lang w:eastAsia="ru-RU"/>
    </w:rPr>
  </w:style>
  <w:style w:type="character" w:customStyle="1" w:styleId="FontStyle56">
    <w:name w:val="Font Style56"/>
    <w:basedOn w:val="a0"/>
    <w:uiPriority w:val="99"/>
    <w:rsid w:val="00937A6D"/>
    <w:rPr>
      <w:rFonts w:ascii="Times New Roman" w:hAnsi="Times New Roman" w:cs="Times New Roman"/>
      <w:b/>
      <w:bCs/>
      <w:sz w:val="12"/>
      <w:szCs w:val="12"/>
    </w:rPr>
  </w:style>
  <w:style w:type="character" w:customStyle="1" w:styleId="FontStyle73">
    <w:name w:val="Font Style73"/>
    <w:basedOn w:val="a0"/>
    <w:uiPriority w:val="99"/>
    <w:rsid w:val="00937A6D"/>
    <w:rPr>
      <w:rFonts w:ascii="Calibri" w:hAnsi="Calibri" w:cs="Calibri"/>
      <w:smallCaps/>
      <w:sz w:val="26"/>
      <w:szCs w:val="26"/>
    </w:rPr>
  </w:style>
  <w:style w:type="paragraph" w:styleId="ad">
    <w:name w:val="footnote text"/>
    <w:basedOn w:val="a"/>
    <w:link w:val="ae"/>
    <w:uiPriority w:val="99"/>
    <w:semiHidden/>
    <w:unhideWhenUsed/>
    <w:rsid w:val="00B64A83"/>
    <w:pPr>
      <w:spacing w:after="0" w:line="240" w:lineRule="auto"/>
    </w:pPr>
    <w:rPr>
      <w:sz w:val="20"/>
      <w:szCs w:val="20"/>
    </w:rPr>
  </w:style>
  <w:style w:type="character" w:customStyle="1" w:styleId="ae">
    <w:name w:val="Текст сноски Знак"/>
    <w:basedOn w:val="a0"/>
    <w:link w:val="ad"/>
    <w:uiPriority w:val="99"/>
    <w:semiHidden/>
    <w:rsid w:val="00B64A83"/>
    <w:rPr>
      <w:sz w:val="20"/>
      <w:szCs w:val="20"/>
    </w:rPr>
  </w:style>
  <w:style w:type="character" w:styleId="af">
    <w:name w:val="footnote reference"/>
    <w:basedOn w:val="a0"/>
    <w:uiPriority w:val="99"/>
    <w:semiHidden/>
    <w:unhideWhenUsed/>
    <w:rsid w:val="00B64A83"/>
    <w:rPr>
      <w:vertAlign w:val="superscript"/>
    </w:rPr>
  </w:style>
  <w:style w:type="paragraph" w:customStyle="1" w:styleId="Style4">
    <w:name w:val="Style4"/>
    <w:basedOn w:val="a"/>
    <w:uiPriority w:val="99"/>
    <w:rsid w:val="000C0036"/>
    <w:pPr>
      <w:widowControl w:val="0"/>
      <w:autoSpaceDE w:val="0"/>
      <w:autoSpaceDN w:val="0"/>
      <w:adjustRightInd w:val="0"/>
      <w:spacing w:after="0" w:line="475" w:lineRule="exact"/>
      <w:ind w:firstLine="418"/>
      <w:jc w:val="both"/>
    </w:pPr>
    <w:rPr>
      <w:rFonts w:ascii="Calibri" w:eastAsiaTheme="minorEastAsia" w:hAnsi="Calibri"/>
      <w:sz w:val="24"/>
      <w:szCs w:val="24"/>
      <w:lang w:eastAsia="ru-RU"/>
    </w:rPr>
  </w:style>
  <w:style w:type="paragraph" w:customStyle="1" w:styleId="Style41">
    <w:name w:val="Style41"/>
    <w:basedOn w:val="a"/>
    <w:uiPriority w:val="99"/>
    <w:rsid w:val="000C0036"/>
    <w:pPr>
      <w:widowControl w:val="0"/>
      <w:autoSpaceDE w:val="0"/>
      <w:autoSpaceDN w:val="0"/>
      <w:adjustRightInd w:val="0"/>
      <w:spacing w:after="0" w:line="475" w:lineRule="exact"/>
      <w:ind w:hanging="355"/>
    </w:pPr>
    <w:rPr>
      <w:rFonts w:ascii="Calibri" w:eastAsiaTheme="minorEastAsia" w:hAnsi="Calibri"/>
      <w:sz w:val="24"/>
      <w:szCs w:val="24"/>
      <w:lang w:eastAsia="ru-RU"/>
    </w:rPr>
  </w:style>
  <w:style w:type="paragraph" w:styleId="af0">
    <w:name w:val="Title"/>
    <w:basedOn w:val="a"/>
    <w:next w:val="a"/>
    <w:link w:val="af1"/>
    <w:uiPriority w:val="10"/>
    <w:qFormat/>
    <w:rsid w:val="009E7A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9E7AB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6051F3"/>
  </w:style>
  <w:style w:type="paragraph" w:styleId="af2">
    <w:name w:val="footer"/>
    <w:basedOn w:val="a"/>
    <w:link w:val="af3"/>
    <w:uiPriority w:val="99"/>
    <w:unhideWhenUsed/>
    <w:rsid w:val="007A1A7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A1A70"/>
  </w:style>
  <w:style w:type="paragraph" w:styleId="af4">
    <w:name w:val="header"/>
    <w:basedOn w:val="a"/>
    <w:link w:val="af5"/>
    <w:uiPriority w:val="99"/>
    <w:unhideWhenUsed/>
    <w:rsid w:val="007A1A7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7A1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63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64E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38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64E60"/>
    <w:rPr>
      <w:rFonts w:asciiTheme="majorHAnsi" w:eastAsiaTheme="majorEastAsia" w:hAnsiTheme="majorHAnsi" w:cstheme="majorBidi"/>
      <w:b/>
      <w:bCs/>
      <w:color w:val="4F81BD" w:themeColor="accent1"/>
      <w:sz w:val="26"/>
      <w:szCs w:val="26"/>
    </w:rPr>
  </w:style>
  <w:style w:type="paragraph" w:styleId="a3">
    <w:name w:val="No Spacing"/>
    <w:uiPriority w:val="1"/>
    <w:qFormat/>
    <w:rsid w:val="00A64E60"/>
    <w:pPr>
      <w:spacing w:after="0" w:line="240" w:lineRule="auto"/>
    </w:pPr>
  </w:style>
  <w:style w:type="character" w:customStyle="1" w:styleId="FontStyle55">
    <w:name w:val="Font Style55"/>
    <w:basedOn w:val="a0"/>
    <w:uiPriority w:val="99"/>
    <w:rsid w:val="00BE09C1"/>
    <w:rPr>
      <w:rFonts w:ascii="Times New Roman" w:hAnsi="Times New Roman" w:cs="Times New Roman"/>
      <w:sz w:val="26"/>
      <w:szCs w:val="26"/>
    </w:rPr>
  </w:style>
  <w:style w:type="paragraph" w:customStyle="1" w:styleId="Style6">
    <w:name w:val="Style6"/>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7">
    <w:name w:val="Style7"/>
    <w:basedOn w:val="a"/>
    <w:uiPriority w:val="99"/>
    <w:rsid w:val="00AF0A6E"/>
    <w:pPr>
      <w:widowControl w:val="0"/>
      <w:autoSpaceDE w:val="0"/>
      <w:autoSpaceDN w:val="0"/>
      <w:adjustRightInd w:val="0"/>
      <w:spacing w:after="0" w:line="474" w:lineRule="exact"/>
      <w:ind w:firstLine="706"/>
      <w:jc w:val="both"/>
    </w:pPr>
    <w:rPr>
      <w:rFonts w:ascii="Calibri" w:eastAsiaTheme="minorEastAsia" w:hAnsi="Calibri"/>
      <w:sz w:val="24"/>
      <w:szCs w:val="24"/>
      <w:lang w:eastAsia="ru-RU"/>
    </w:rPr>
  </w:style>
  <w:style w:type="paragraph" w:customStyle="1" w:styleId="Style9">
    <w:name w:val="Style9"/>
    <w:basedOn w:val="a"/>
    <w:uiPriority w:val="99"/>
    <w:rsid w:val="00AF0A6E"/>
    <w:pPr>
      <w:widowControl w:val="0"/>
      <w:autoSpaceDE w:val="0"/>
      <w:autoSpaceDN w:val="0"/>
      <w:adjustRightInd w:val="0"/>
      <w:spacing w:after="0" w:line="466" w:lineRule="exact"/>
      <w:ind w:firstLine="706"/>
      <w:jc w:val="both"/>
    </w:pPr>
    <w:rPr>
      <w:rFonts w:ascii="Calibri" w:eastAsiaTheme="minorEastAsia" w:hAnsi="Calibri"/>
      <w:sz w:val="24"/>
      <w:szCs w:val="24"/>
      <w:lang w:eastAsia="ru-RU"/>
    </w:rPr>
  </w:style>
  <w:style w:type="paragraph" w:customStyle="1" w:styleId="Style11">
    <w:name w:val="Style11"/>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13">
    <w:name w:val="Style13"/>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14">
    <w:name w:val="Style14"/>
    <w:basedOn w:val="a"/>
    <w:uiPriority w:val="99"/>
    <w:rsid w:val="00AF0A6E"/>
    <w:pPr>
      <w:widowControl w:val="0"/>
      <w:autoSpaceDE w:val="0"/>
      <w:autoSpaceDN w:val="0"/>
      <w:adjustRightInd w:val="0"/>
      <w:spacing w:after="0" w:line="470" w:lineRule="exact"/>
      <w:ind w:firstLine="826"/>
      <w:jc w:val="both"/>
    </w:pPr>
    <w:rPr>
      <w:rFonts w:ascii="Calibri" w:eastAsiaTheme="minorEastAsia" w:hAnsi="Calibri"/>
      <w:sz w:val="24"/>
      <w:szCs w:val="24"/>
      <w:lang w:eastAsia="ru-RU"/>
    </w:rPr>
  </w:style>
  <w:style w:type="paragraph" w:customStyle="1" w:styleId="Style17">
    <w:name w:val="Style17"/>
    <w:basedOn w:val="a"/>
    <w:uiPriority w:val="99"/>
    <w:rsid w:val="00AF0A6E"/>
    <w:pPr>
      <w:widowControl w:val="0"/>
      <w:autoSpaceDE w:val="0"/>
      <w:autoSpaceDN w:val="0"/>
      <w:adjustRightInd w:val="0"/>
      <w:spacing w:after="0" w:line="451" w:lineRule="exact"/>
      <w:jc w:val="both"/>
    </w:pPr>
    <w:rPr>
      <w:rFonts w:ascii="Calibri" w:eastAsiaTheme="minorEastAsia" w:hAnsi="Calibri"/>
      <w:sz w:val="24"/>
      <w:szCs w:val="24"/>
      <w:lang w:eastAsia="ru-RU"/>
    </w:rPr>
  </w:style>
  <w:style w:type="paragraph" w:customStyle="1" w:styleId="Style18">
    <w:name w:val="Style18"/>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19">
    <w:name w:val="Style19"/>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22">
    <w:name w:val="Style22"/>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24">
    <w:name w:val="Style24"/>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32">
    <w:name w:val="Style32"/>
    <w:basedOn w:val="a"/>
    <w:uiPriority w:val="99"/>
    <w:rsid w:val="00AF0A6E"/>
    <w:pPr>
      <w:widowControl w:val="0"/>
      <w:autoSpaceDE w:val="0"/>
      <w:autoSpaceDN w:val="0"/>
      <w:adjustRightInd w:val="0"/>
      <w:spacing w:after="0" w:line="490" w:lineRule="exact"/>
    </w:pPr>
    <w:rPr>
      <w:rFonts w:ascii="Calibri" w:eastAsiaTheme="minorEastAsia" w:hAnsi="Calibri"/>
      <w:sz w:val="24"/>
      <w:szCs w:val="24"/>
      <w:lang w:eastAsia="ru-RU"/>
    </w:rPr>
  </w:style>
  <w:style w:type="paragraph" w:customStyle="1" w:styleId="Style35">
    <w:name w:val="Style35"/>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38">
    <w:name w:val="Style38"/>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39">
    <w:name w:val="Style39"/>
    <w:basedOn w:val="a"/>
    <w:uiPriority w:val="99"/>
    <w:rsid w:val="00AF0A6E"/>
    <w:pPr>
      <w:widowControl w:val="0"/>
      <w:autoSpaceDE w:val="0"/>
      <w:autoSpaceDN w:val="0"/>
      <w:adjustRightInd w:val="0"/>
      <w:spacing w:after="0" w:line="470" w:lineRule="exact"/>
      <w:ind w:firstLine="1296"/>
    </w:pPr>
    <w:rPr>
      <w:rFonts w:ascii="Calibri" w:eastAsiaTheme="minorEastAsia" w:hAnsi="Calibri"/>
      <w:sz w:val="24"/>
      <w:szCs w:val="24"/>
      <w:lang w:eastAsia="ru-RU"/>
    </w:rPr>
  </w:style>
  <w:style w:type="paragraph" w:customStyle="1" w:styleId="Style42">
    <w:name w:val="Style42"/>
    <w:basedOn w:val="a"/>
    <w:uiPriority w:val="99"/>
    <w:rsid w:val="00AF0A6E"/>
    <w:pPr>
      <w:widowControl w:val="0"/>
      <w:autoSpaceDE w:val="0"/>
      <w:autoSpaceDN w:val="0"/>
      <w:adjustRightInd w:val="0"/>
      <w:spacing w:after="0" w:line="472" w:lineRule="exact"/>
      <w:ind w:firstLine="821"/>
      <w:jc w:val="both"/>
    </w:pPr>
    <w:rPr>
      <w:rFonts w:ascii="Calibri" w:eastAsiaTheme="minorEastAsia" w:hAnsi="Calibri"/>
      <w:sz w:val="24"/>
      <w:szCs w:val="24"/>
      <w:lang w:eastAsia="ru-RU"/>
    </w:rPr>
  </w:style>
  <w:style w:type="paragraph" w:customStyle="1" w:styleId="Style44">
    <w:name w:val="Style44"/>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45">
    <w:name w:val="Style45"/>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46">
    <w:name w:val="Style46"/>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47">
    <w:name w:val="Style47"/>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48">
    <w:name w:val="Style48"/>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49">
    <w:name w:val="Style49"/>
    <w:basedOn w:val="a"/>
    <w:uiPriority w:val="99"/>
    <w:rsid w:val="00AF0A6E"/>
    <w:pPr>
      <w:widowControl w:val="0"/>
      <w:autoSpaceDE w:val="0"/>
      <w:autoSpaceDN w:val="0"/>
      <w:adjustRightInd w:val="0"/>
      <w:spacing w:after="0" w:line="272" w:lineRule="exact"/>
    </w:pPr>
    <w:rPr>
      <w:rFonts w:ascii="Calibri" w:eastAsiaTheme="minorEastAsia" w:hAnsi="Calibri"/>
      <w:sz w:val="24"/>
      <w:szCs w:val="24"/>
      <w:lang w:eastAsia="ru-RU"/>
    </w:rPr>
  </w:style>
  <w:style w:type="paragraph" w:customStyle="1" w:styleId="Style50">
    <w:name w:val="Style50"/>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51">
    <w:name w:val="Style51"/>
    <w:basedOn w:val="a"/>
    <w:uiPriority w:val="99"/>
    <w:rsid w:val="00AF0A6E"/>
    <w:pPr>
      <w:widowControl w:val="0"/>
      <w:autoSpaceDE w:val="0"/>
      <w:autoSpaceDN w:val="0"/>
      <w:adjustRightInd w:val="0"/>
      <w:spacing w:after="0" w:line="240" w:lineRule="auto"/>
    </w:pPr>
    <w:rPr>
      <w:rFonts w:ascii="Calibri" w:eastAsiaTheme="minorEastAsia" w:hAnsi="Calibri"/>
      <w:sz w:val="24"/>
      <w:szCs w:val="24"/>
      <w:lang w:eastAsia="ru-RU"/>
    </w:rPr>
  </w:style>
  <w:style w:type="character" w:customStyle="1" w:styleId="FontStyle53">
    <w:name w:val="Font Style53"/>
    <w:basedOn w:val="a0"/>
    <w:uiPriority w:val="99"/>
    <w:rsid w:val="00AF0A6E"/>
    <w:rPr>
      <w:rFonts w:ascii="Calibri" w:hAnsi="Calibri" w:cs="Calibri"/>
      <w:b/>
      <w:bCs/>
      <w:sz w:val="68"/>
      <w:szCs w:val="68"/>
    </w:rPr>
  </w:style>
  <w:style w:type="character" w:customStyle="1" w:styleId="FontStyle61">
    <w:name w:val="Font Style61"/>
    <w:basedOn w:val="a0"/>
    <w:uiPriority w:val="99"/>
    <w:rsid w:val="00AF0A6E"/>
    <w:rPr>
      <w:rFonts w:ascii="Times New Roman" w:hAnsi="Times New Roman" w:cs="Times New Roman"/>
      <w:b/>
      <w:bCs/>
      <w:sz w:val="26"/>
      <w:szCs w:val="26"/>
    </w:rPr>
  </w:style>
  <w:style w:type="character" w:customStyle="1" w:styleId="FontStyle62">
    <w:name w:val="Font Style62"/>
    <w:basedOn w:val="a0"/>
    <w:uiPriority w:val="99"/>
    <w:rsid w:val="00AF0A6E"/>
    <w:rPr>
      <w:rFonts w:ascii="Times New Roman" w:hAnsi="Times New Roman" w:cs="Times New Roman"/>
      <w:b/>
      <w:bCs/>
      <w:i/>
      <w:iCs/>
      <w:sz w:val="26"/>
      <w:szCs w:val="26"/>
    </w:rPr>
  </w:style>
  <w:style w:type="character" w:customStyle="1" w:styleId="FontStyle63">
    <w:name w:val="Font Style63"/>
    <w:basedOn w:val="a0"/>
    <w:uiPriority w:val="99"/>
    <w:rsid w:val="00AF0A6E"/>
    <w:rPr>
      <w:rFonts w:ascii="Impact" w:hAnsi="Impact" w:cs="Impact"/>
      <w:i/>
      <w:iCs/>
      <w:sz w:val="8"/>
      <w:szCs w:val="8"/>
    </w:rPr>
  </w:style>
  <w:style w:type="character" w:customStyle="1" w:styleId="FontStyle64">
    <w:name w:val="Font Style64"/>
    <w:basedOn w:val="a0"/>
    <w:uiPriority w:val="99"/>
    <w:rsid w:val="00AF0A6E"/>
    <w:rPr>
      <w:rFonts w:ascii="Times New Roman" w:hAnsi="Times New Roman" w:cs="Times New Roman"/>
      <w:b/>
      <w:bCs/>
      <w:i/>
      <w:iCs/>
      <w:sz w:val="8"/>
      <w:szCs w:val="8"/>
    </w:rPr>
  </w:style>
  <w:style w:type="character" w:customStyle="1" w:styleId="FontStyle65">
    <w:name w:val="Font Style65"/>
    <w:basedOn w:val="a0"/>
    <w:uiPriority w:val="99"/>
    <w:rsid w:val="00AF0A6E"/>
    <w:rPr>
      <w:rFonts w:ascii="Times New Roman" w:hAnsi="Times New Roman" w:cs="Times New Roman"/>
      <w:i/>
      <w:iCs/>
      <w:sz w:val="68"/>
      <w:szCs w:val="68"/>
    </w:rPr>
  </w:style>
  <w:style w:type="character" w:customStyle="1" w:styleId="FontStyle66">
    <w:name w:val="Font Style66"/>
    <w:basedOn w:val="a0"/>
    <w:uiPriority w:val="99"/>
    <w:rsid w:val="00AF0A6E"/>
    <w:rPr>
      <w:rFonts w:ascii="Times New Roman" w:hAnsi="Times New Roman" w:cs="Times New Roman"/>
      <w:b/>
      <w:bCs/>
      <w:spacing w:val="-10"/>
      <w:sz w:val="12"/>
      <w:szCs w:val="12"/>
    </w:rPr>
  </w:style>
  <w:style w:type="character" w:customStyle="1" w:styleId="FontStyle67">
    <w:name w:val="Font Style67"/>
    <w:basedOn w:val="a0"/>
    <w:uiPriority w:val="99"/>
    <w:rsid w:val="00AF0A6E"/>
    <w:rPr>
      <w:rFonts w:ascii="Times New Roman" w:hAnsi="Times New Roman" w:cs="Times New Roman"/>
      <w:b/>
      <w:bCs/>
      <w:i/>
      <w:iCs/>
      <w:spacing w:val="40"/>
      <w:sz w:val="22"/>
      <w:szCs w:val="22"/>
    </w:rPr>
  </w:style>
  <w:style w:type="character" w:customStyle="1" w:styleId="FontStyle68">
    <w:name w:val="Font Style68"/>
    <w:basedOn w:val="a0"/>
    <w:uiPriority w:val="99"/>
    <w:rsid w:val="00AF0A6E"/>
    <w:rPr>
      <w:rFonts w:ascii="Times New Roman" w:hAnsi="Times New Roman" w:cs="Times New Roman"/>
      <w:b/>
      <w:bCs/>
      <w:sz w:val="22"/>
      <w:szCs w:val="22"/>
    </w:rPr>
  </w:style>
  <w:style w:type="character" w:customStyle="1" w:styleId="FontStyle69">
    <w:name w:val="Font Style69"/>
    <w:basedOn w:val="a0"/>
    <w:uiPriority w:val="99"/>
    <w:rsid w:val="00AF0A6E"/>
    <w:rPr>
      <w:rFonts w:ascii="Times New Roman" w:hAnsi="Times New Roman" w:cs="Times New Roman"/>
      <w:sz w:val="8"/>
      <w:szCs w:val="8"/>
    </w:rPr>
  </w:style>
  <w:style w:type="character" w:customStyle="1" w:styleId="FontStyle70">
    <w:name w:val="Font Style70"/>
    <w:basedOn w:val="a0"/>
    <w:uiPriority w:val="99"/>
    <w:rsid w:val="00AF0A6E"/>
    <w:rPr>
      <w:rFonts w:ascii="Sylfaen" w:hAnsi="Sylfaen" w:cs="Sylfaen"/>
      <w:i/>
      <w:iCs/>
      <w:sz w:val="34"/>
      <w:szCs w:val="34"/>
    </w:rPr>
  </w:style>
  <w:style w:type="character" w:customStyle="1" w:styleId="FontStyle71">
    <w:name w:val="Font Style71"/>
    <w:basedOn w:val="a0"/>
    <w:uiPriority w:val="99"/>
    <w:rsid w:val="00AF0A6E"/>
    <w:rPr>
      <w:rFonts w:ascii="Times New Roman" w:hAnsi="Times New Roman" w:cs="Times New Roman"/>
      <w:b/>
      <w:bCs/>
      <w:sz w:val="26"/>
      <w:szCs w:val="26"/>
    </w:rPr>
  </w:style>
  <w:style w:type="character" w:customStyle="1" w:styleId="FontStyle72">
    <w:name w:val="Font Style72"/>
    <w:basedOn w:val="a0"/>
    <w:uiPriority w:val="99"/>
    <w:rsid w:val="00AF0A6E"/>
    <w:rPr>
      <w:rFonts w:ascii="Times New Roman" w:hAnsi="Times New Roman" w:cs="Times New Roman"/>
      <w:b/>
      <w:bCs/>
      <w:sz w:val="24"/>
      <w:szCs w:val="24"/>
    </w:rPr>
  </w:style>
  <w:style w:type="character" w:customStyle="1" w:styleId="FontStyle74">
    <w:name w:val="Font Style74"/>
    <w:basedOn w:val="a0"/>
    <w:uiPriority w:val="99"/>
    <w:rsid w:val="00AF0A6E"/>
    <w:rPr>
      <w:rFonts w:ascii="Times New Roman" w:hAnsi="Times New Roman" w:cs="Times New Roman"/>
      <w:b/>
      <w:bCs/>
      <w:i/>
      <w:iCs/>
      <w:sz w:val="32"/>
      <w:szCs w:val="32"/>
    </w:rPr>
  </w:style>
  <w:style w:type="character" w:customStyle="1" w:styleId="FontStyle76">
    <w:name w:val="Font Style76"/>
    <w:basedOn w:val="a0"/>
    <w:uiPriority w:val="99"/>
    <w:rsid w:val="00AF0A6E"/>
    <w:rPr>
      <w:rFonts w:ascii="Times New Roman" w:hAnsi="Times New Roman" w:cs="Times New Roman"/>
      <w:i/>
      <w:iCs/>
      <w:sz w:val="26"/>
      <w:szCs w:val="26"/>
    </w:rPr>
  </w:style>
  <w:style w:type="character" w:customStyle="1" w:styleId="FontStyle80">
    <w:name w:val="Font Style80"/>
    <w:basedOn w:val="a0"/>
    <w:uiPriority w:val="99"/>
    <w:rsid w:val="00AF0A6E"/>
    <w:rPr>
      <w:rFonts w:ascii="Calibri" w:hAnsi="Calibri" w:cs="Calibri"/>
      <w:b/>
      <w:bCs/>
      <w:i/>
      <w:iCs/>
      <w:sz w:val="42"/>
      <w:szCs w:val="42"/>
    </w:rPr>
  </w:style>
  <w:style w:type="table" w:styleId="a4">
    <w:name w:val="Table Grid"/>
    <w:basedOn w:val="a1"/>
    <w:uiPriority w:val="59"/>
    <w:rsid w:val="00C61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351E87"/>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5">
    <w:name w:val="Style5"/>
    <w:basedOn w:val="a"/>
    <w:uiPriority w:val="99"/>
    <w:rsid w:val="00351E87"/>
    <w:pPr>
      <w:widowControl w:val="0"/>
      <w:autoSpaceDE w:val="0"/>
      <w:autoSpaceDN w:val="0"/>
      <w:adjustRightInd w:val="0"/>
      <w:spacing w:after="0" w:line="475" w:lineRule="exact"/>
      <w:ind w:firstLine="187"/>
    </w:pPr>
    <w:rPr>
      <w:rFonts w:ascii="Calibri" w:eastAsiaTheme="minorEastAsia" w:hAnsi="Calibri"/>
      <w:sz w:val="24"/>
      <w:szCs w:val="24"/>
      <w:lang w:eastAsia="ru-RU"/>
    </w:rPr>
  </w:style>
  <w:style w:type="paragraph" w:customStyle="1" w:styleId="Style10">
    <w:name w:val="Style10"/>
    <w:basedOn w:val="a"/>
    <w:uiPriority w:val="99"/>
    <w:rsid w:val="00351E87"/>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12">
    <w:name w:val="Style12"/>
    <w:basedOn w:val="a"/>
    <w:uiPriority w:val="99"/>
    <w:rsid w:val="00351E87"/>
    <w:pPr>
      <w:widowControl w:val="0"/>
      <w:autoSpaceDE w:val="0"/>
      <w:autoSpaceDN w:val="0"/>
      <w:adjustRightInd w:val="0"/>
      <w:spacing w:after="0" w:line="240" w:lineRule="auto"/>
    </w:pPr>
    <w:rPr>
      <w:rFonts w:ascii="Calibri" w:eastAsiaTheme="minorEastAsia" w:hAnsi="Calibri"/>
      <w:sz w:val="24"/>
      <w:szCs w:val="24"/>
      <w:lang w:eastAsia="ru-RU"/>
    </w:rPr>
  </w:style>
  <w:style w:type="paragraph" w:customStyle="1" w:styleId="Style27">
    <w:name w:val="Style27"/>
    <w:basedOn w:val="a"/>
    <w:uiPriority w:val="99"/>
    <w:rsid w:val="00351E87"/>
    <w:pPr>
      <w:widowControl w:val="0"/>
      <w:autoSpaceDE w:val="0"/>
      <w:autoSpaceDN w:val="0"/>
      <w:adjustRightInd w:val="0"/>
      <w:spacing w:after="0" w:line="466" w:lineRule="exact"/>
      <w:ind w:firstLine="946"/>
      <w:jc w:val="both"/>
    </w:pPr>
    <w:rPr>
      <w:rFonts w:ascii="Calibri" w:eastAsiaTheme="minorEastAsia" w:hAnsi="Calibri"/>
      <w:sz w:val="24"/>
      <w:szCs w:val="24"/>
      <w:lang w:eastAsia="ru-RU"/>
    </w:rPr>
  </w:style>
  <w:style w:type="paragraph" w:customStyle="1" w:styleId="Style43">
    <w:name w:val="Style43"/>
    <w:basedOn w:val="a"/>
    <w:uiPriority w:val="99"/>
    <w:rsid w:val="00351E87"/>
    <w:pPr>
      <w:widowControl w:val="0"/>
      <w:autoSpaceDE w:val="0"/>
      <w:autoSpaceDN w:val="0"/>
      <w:adjustRightInd w:val="0"/>
      <w:spacing w:after="0" w:line="240" w:lineRule="auto"/>
    </w:pPr>
    <w:rPr>
      <w:rFonts w:ascii="Calibri" w:eastAsiaTheme="minorEastAsia" w:hAnsi="Calibri"/>
      <w:sz w:val="24"/>
      <w:szCs w:val="24"/>
      <w:lang w:eastAsia="ru-RU"/>
    </w:rPr>
  </w:style>
  <w:style w:type="character" w:customStyle="1" w:styleId="FontStyle59">
    <w:name w:val="Font Style59"/>
    <w:basedOn w:val="a0"/>
    <w:uiPriority w:val="99"/>
    <w:rsid w:val="00351E87"/>
    <w:rPr>
      <w:rFonts w:ascii="Times New Roman" w:hAnsi="Times New Roman" w:cs="Times New Roman"/>
      <w:b/>
      <w:bCs/>
      <w:sz w:val="30"/>
      <w:szCs w:val="30"/>
    </w:rPr>
  </w:style>
  <w:style w:type="character" w:customStyle="1" w:styleId="FontStyle75">
    <w:name w:val="Font Style75"/>
    <w:basedOn w:val="a0"/>
    <w:uiPriority w:val="99"/>
    <w:rsid w:val="00351E87"/>
    <w:rPr>
      <w:rFonts w:ascii="Times New Roman" w:hAnsi="Times New Roman" w:cs="Times New Roman"/>
      <w:b/>
      <w:bCs/>
      <w:spacing w:val="-10"/>
      <w:sz w:val="26"/>
      <w:szCs w:val="26"/>
    </w:rPr>
  </w:style>
  <w:style w:type="character" w:customStyle="1" w:styleId="FontStyle77">
    <w:name w:val="Font Style77"/>
    <w:basedOn w:val="a0"/>
    <w:uiPriority w:val="99"/>
    <w:rsid w:val="00351E87"/>
    <w:rPr>
      <w:rFonts w:ascii="Times New Roman" w:hAnsi="Times New Roman" w:cs="Times New Roman"/>
      <w:b/>
      <w:bCs/>
      <w:sz w:val="22"/>
      <w:szCs w:val="22"/>
    </w:rPr>
  </w:style>
  <w:style w:type="character" w:customStyle="1" w:styleId="FontStyle78">
    <w:name w:val="Font Style78"/>
    <w:basedOn w:val="a0"/>
    <w:uiPriority w:val="99"/>
    <w:rsid w:val="00351E87"/>
    <w:rPr>
      <w:rFonts w:ascii="Arial Narrow" w:hAnsi="Arial Narrow" w:cs="Arial Narrow"/>
      <w:i/>
      <w:iCs/>
      <w:sz w:val="44"/>
      <w:szCs w:val="44"/>
    </w:rPr>
  </w:style>
  <w:style w:type="character" w:customStyle="1" w:styleId="FontStyle79">
    <w:name w:val="Font Style79"/>
    <w:basedOn w:val="a0"/>
    <w:uiPriority w:val="99"/>
    <w:rsid w:val="00351E87"/>
    <w:rPr>
      <w:rFonts w:ascii="Candara" w:hAnsi="Candara" w:cs="Candara"/>
      <w:b/>
      <w:bCs/>
      <w:sz w:val="8"/>
      <w:szCs w:val="8"/>
    </w:rPr>
  </w:style>
  <w:style w:type="character" w:styleId="a5">
    <w:name w:val="annotation reference"/>
    <w:basedOn w:val="a0"/>
    <w:uiPriority w:val="99"/>
    <w:semiHidden/>
    <w:unhideWhenUsed/>
    <w:rsid w:val="00C871B6"/>
    <w:rPr>
      <w:sz w:val="16"/>
      <w:szCs w:val="16"/>
    </w:rPr>
  </w:style>
  <w:style w:type="paragraph" w:styleId="a6">
    <w:name w:val="annotation text"/>
    <w:basedOn w:val="a"/>
    <w:link w:val="a7"/>
    <w:uiPriority w:val="99"/>
    <w:semiHidden/>
    <w:unhideWhenUsed/>
    <w:rsid w:val="00C871B6"/>
    <w:pPr>
      <w:spacing w:line="240" w:lineRule="auto"/>
    </w:pPr>
    <w:rPr>
      <w:sz w:val="20"/>
      <w:szCs w:val="20"/>
    </w:rPr>
  </w:style>
  <w:style w:type="character" w:customStyle="1" w:styleId="a7">
    <w:name w:val="Текст примечания Знак"/>
    <w:basedOn w:val="a0"/>
    <w:link w:val="a6"/>
    <w:uiPriority w:val="99"/>
    <w:semiHidden/>
    <w:rsid w:val="00C871B6"/>
    <w:rPr>
      <w:sz w:val="20"/>
      <w:szCs w:val="20"/>
    </w:rPr>
  </w:style>
  <w:style w:type="paragraph" w:styleId="a8">
    <w:name w:val="annotation subject"/>
    <w:basedOn w:val="a6"/>
    <w:next w:val="a6"/>
    <w:link w:val="a9"/>
    <w:uiPriority w:val="99"/>
    <w:semiHidden/>
    <w:unhideWhenUsed/>
    <w:rsid w:val="00C871B6"/>
    <w:rPr>
      <w:b/>
      <w:bCs/>
    </w:rPr>
  </w:style>
  <w:style w:type="character" w:customStyle="1" w:styleId="a9">
    <w:name w:val="Тема примечания Знак"/>
    <w:basedOn w:val="a7"/>
    <w:link w:val="a8"/>
    <w:uiPriority w:val="99"/>
    <w:semiHidden/>
    <w:rsid w:val="00C871B6"/>
    <w:rPr>
      <w:b/>
      <w:bCs/>
      <w:sz w:val="20"/>
      <w:szCs w:val="20"/>
    </w:rPr>
  </w:style>
  <w:style w:type="paragraph" w:styleId="aa">
    <w:name w:val="Balloon Text"/>
    <w:basedOn w:val="a"/>
    <w:link w:val="ab"/>
    <w:uiPriority w:val="99"/>
    <w:semiHidden/>
    <w:unhideWhenUsed/>
    <w:rsid w:val="00C871B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871B6"/>
    <w:rPr>
      <w:rFonts w:ascii="Tahoma" w:hAnsi="Tahoma" w:cs="Tahoma"/>
      <w:sz w:val="16"/>
      <w:szCs w:val="16"/>
    </w:rPr>
  </w:style>
  <w:style w:type="character" w:styleId="ac">
    <w:name w:val="Hyperlink"/>
    <w:basedOn w:val="a0"/>
    <w:uiPriority w:val="99"/>
    <w:rsid w:val="001657D6"/>
    <w:rPr>
      <w:color w:val="0066CC"/>
      <w:u w:val="single"/>
    </w:rPr>
  </w:style>
  <w:style w:type="paragraph" w:customStyle="1" w:styleId="Style20">
    <w:name w:val="Style20"/>
    <w:basedOn w:val="a"/>
    <w:uiPriority w:val="99"/>
    <w:rsid w:val="00937A6D"/>
    <w:pPr>
      <w:widowControl w:val="0"/>
      <w:autoSpaceDE w:val="0"/>
      <w:autoSpaceDN w:val="0"/>
      <w:adjustRightInd w:val="0"/>
      <w:spacing w:after="0" w:line="451" w:lineRule="exact"/>
      <w:ind w:firstLine="1402"/>
      <w:jc w:val="both"/>
    </w:pPr>
    <w:rPr>
      <w:rFonts w:ascii="Calibri" w:eastAsiaTheme="minorEastAsia" w:hAnsi="Calibri"/>
      <w:sz w:val="24"/>
      <w:szCs w:val="24"/>
      <w:lang w:eastAsia="ru-RU"/>
    </w:rPr>
  </w:style>
  <w:style w:type="paragraph" w:customStyle="1" w:styleId="Style21">
    <w:name w:val="Style21"/>
    <w:basedOn w:val="a"/>
    <w:uiPriority w:val="99"/>
    <w:rsid w:val="00937A6D"/>
    <w:pPr>
      <w:widowControl w:val="0"/>
      <w:autoSpaceDE w:val="0"/>
      <w:autoSpaceDN w:val="0"/>
      <w:adjustRightInd w:val="0"/>
      <w:spacing w:after="0" w:line="240" w:lineRule="auto"/>
      <w:jc w:val="right"/>
    </w:pPr>
    <w:rPr>
      <w:rFonts w:ascii="Calibri" w:eastAsiaTheme="minorEastAsia" w:hAnsi="Calibri"/>
      <w:sz w:val="24"/>
      <w:szCs w:val="24"/>
      <w:lang w:eastAsia="ru-RU"/>
    </w:rPr>
  </w:style>
  <w:style w:type="paragraph" w:customStyle="1" w:styleId="Style33">
    <w:name w:val="Style33"/>
    <w:basedOn w:val="a"/>
    <w:uiPriority w:val="99"/>
    <w:rsid w:val="00937A6D"/>
    <w:pPr>
      <w:widowControl w:val="0"/>
      <w:autoSpaceDE w:val="0"/>
      <w:autoSpaceDN w:val="0"/>
      <w:adjustRightInd w:val="0"/>
      <w:spacing w:after="0" w:line="240" w:lineRule="auto"/>
    </w:pPr>
    <w:rPr>
      <w:rFonts w:ascii="Calibri" w:eastAsiaTheme="minorEastAsia" w:hAnsi="Calibri"/>
      <w:sz w:val="24"/>
      <w:szCs w:val="24"/>
      <w:lang w:eastAsia="ru-RU"/>
    </w:rPr>
  </w:style>
  <w:style w:type="character" w:customStyle="1" w:styleId="FontStyle56">
    <w:name w:val="Font Style56"/>
    <w:basedOn w:val="a0"/>
    <w:uiPriority w:val="99"/>
    <w:rsid w:val="00937A6D"/>
    <w:rPr>
      <w:rFonts w:ascii="Times New Roman" w:hAnsi="Times New Roman" w:cs="Times New Roman"/>
      <w:b/>
      <w:bCs/>
      <w:sz w:val="12"/>
      <w:szCs w:val="12"/>
    </w:rPr>
  </w:style>
  <w:style w:type="character" w:customStyle="1" w:styleId="FontStyle73">
    <w:name w:val="Font Style73"/>
    <w:basedOn w:val="a0"/>
    <w:uiPriority w:val="99"/>
    <w:rsid w:val="00937A6D"/>
    <w:rPr>
      <w:rFonts w:ascii="Calibri" w:hAnsi="Calibri" w:cs="Calibri"/>
      <w:smallCaps/>
      <w:sz w:val="26"/>
      <w:szCs w:val="26"/>
    </w:rPr>
  </w:style>
  <w:style w:type="paragraph" w:styleId="ad">
    <w:name w:val="footnote text"/>
    <w:basedOn w:val="a"/>
    <w:link w:val="ae"/>
    <w:uiPriority w:val="99"/>
    <w:semiHidden/>
    <w:unhideWhenUsed/>
    <w:rsid w:val="00B64A83"/>
    <w:pPr>
      <w:spacing w:after="0" w:line="240" w:lineRule="auto"/>
    </w:pPr>
    <w:rPr>
      <w:sz w:val="20"/>
      <w:szCs w:val="20"/>
    </w:rPr>
  </w:style>
  <w:style w:type="character" w:customStyle="1" w:styleId="ae">
    <w:name w:val="Текст сноски Знак"/>
    <w:basedOn w:val="a0"/>
    <w:link w:val="ad"/>
    <w:uiPriority w:val="99"/>
    <w:semiHidden/>
    <w:rsid w:val="00B64A83"/>
    <w:rPr>
      <w:sz w:val="20"/>
      <w:szCs w:val="20"/>
    </w:rPr>
  </w:style>
  <w:style w:type="character" w:styleId="af">
    <w:name w:val="footnote reference"/>
    <w:basedOn w:val="a0"/>
    <w:uiPriority w:val="99"/>
    <w:semiHidden/>
    <w:unhideWhenUsed/>
    <w:rsid w:val="00B64A83"/>
    <w:rPr>
      <w:vertAlign w:val="superscript"/>
    </w:rPr>
  </w:style>
  <w:style w:type="paragraph" w:customStyle="1" w:styleId="Style4">
    <w:name w:val="Style4"/>
    <w:basedOn w:val="a"/>
    <w:uiPriority w:val="99"/>
    <w:rsid w:val="000C0036"/>
    <w:pPr>
      <w:widowControl w:val="0"/>
      <w:autoSpaceDE w:val="0"/>
      <w:autoSpaceDN w:val="0"/>
      <w:adjustRightInd w:val="0"/>
      <w:spacing w:after="0" w:line="475" w:lineRule="exact"/>
      <w:ind w:firstLine="418"/>
      <w:jc w:val="both"/>
    </w:pPr>
    <w:rPr>
      <w:rFonts w:ascii="Calibri" w:eastAsiaTheme="minorEastAsia" w:hAnsi="Calibri"/>
      <w:sz w:val="24"/>
      <w:szCs w:val="24"/>
      <w:lang w:eastAsia="ru-RU"/>
    </w:rPr>
  </w:style>
  <w:style w:type="paragraph" w:customStyle="1" w:styleId="Style41">
    <w:name w:val="Style41"/>
    <w:basedOn w:val="a"/>
    <w:uiPriority w:val="99"/>
    <w:rsid w:val="000C0036"/>
    <w:pPr>
      <w:widowControl w:val="0"/>
      <w:autoSpaceDE w:val="0"/>
      <w:autoSpaceDN w:val="0"/>
      <w:adjustRightInd w:val="0"/>
      <w:spacing w:after="0" w:line="475" w:lineRule="exact"/>
      <w:ind w:hanging="355"/>
    </w:pPr>
    <w:rPr>
      <w:rFonts w:ascii="Calibri" w:eastAsiaTheme="minorEastAsia" w:hAnsi="Calibri"/>
      <w:sz w:val="24"/>
      <w:szCs w:val="24"/>
      <w:lang w:eastAsia="ru-RU"/>
    </w:rPr>
  </w:style>
  <w:style w:type="paragraph" w:styleId="af0">
    <w:name w:val="Title"/>
    <w:basedOn w:val="a"/>
    <w:next w:val="a"/>
    <w:link w:val="af1"/>
    <w:uiPriority w:val="10"/>
    <w:qFormat/>
    <w:rsid w:val="009E7A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9E7AB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6051F3"/>
  </w:style>
  <w:style w:type="paragraph" w:styleId="af2">
    <w:name w:val="footer"/>
    <w:basedOn w:val="a"/>
    <w:link w:val="af3"/>
    <w:uiPriority w:val="99"/>
    <w:unhideWhenUsed/>
    <w:rsid w:val="007A1A7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A1A70"/>
  </w:style>
  <w:style w:type="paragraph" w:styleId="af4">
    <w:name w:val="header"/>
    <w:basedOn w:val="a"/>
    <w:link w:val="af5"/>
    <w:uiPriority w:val="99"/>
    <w:unhideWhenUsed/>
    <w:rsid w:val="007A1A7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7A1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kholv_000\OneDrive\&#1054;&#1073;&#1097;&#1072;&#1103;\&#1056;&#1072;&#1073;&#1086;&#1090;&#1072;-PC-Kholodkov\&#1059;&#1087;&#1088;&#1072;&#1074;&#1083;&#1077;&#1085;&#1080;&#1077;\&#1052;&#1086;&#1089;&#1082;&#1074;&#1072;-&#1050;&#1091;&#1088;&#1089;\Etc\&#1042;&#1099;&#1103;&#1074;&#1083;&#1077;&#1085;&#1080;&#1077;%20&#1080;%20&#1086;&#1090;&#1095;&#1091;&#1078;&#1076;&#1077;&#1085;&#1080;&#1077;%20&#1072;&#1082;&#1090;&#1080;&#1074;&#1086;&#1074;\(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7BADD-9ED1-4E3D-88AA-5C43FC3D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3939</Words>
  <Characters>22456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 Kholodkov</dc:creator>
  <cp:lastModifiedBy>Родионова Ольга Сергеевна</cp:lastModifiedBy>
  <cp:revision>12</cp:revision>
  <cp:lastPrinted>2016-12-07T08:22:00Z</cp:lastPrinted>
  <dcterms:created xsi:type="dcterms:W3CDTF">2017-03-17T06:51:00Z</dcterms:created>
  <dcterms:modified xsi:type="dcterms:W3CDTF">2017-04-04T07:44:00Z</dcterms:modified>
</cp:coreProperties>
</file>